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A5A" w:rsidRDefault="00A5634A">
      <w:pPr>
        <w:pStyle w:val="a6"/>
        <w:framePr w:w="0" w:hRule="auto" w:wrap="auto" w:hAnchor="text" w:xAlign="left" w:yAlign="inline"/>
        <w:spacing w:line="560" w:lineRule="exact"/>
        <w:rPr>
          <w:rFonts w:ascii="宋体" w:hAnsi="宋体"/>
          <w:b/>
          <w:sz w:val="28"/>
          <w:szCs w:val="28"/>
        </w:rPr>
      </w:pPr>
      <w:r>
        <w:rPr>
          <w:rFonts w:ascii="宋体" w:hAnsi="宋体" w:hint="eastAsia"/>
          <w:b/>
          <w:sz w:val="28"/>
          <w:szCs w:val="28"/>
        </w:rPr>
        <w:t>《文化知识产权服务商业模式分类》编制说明</w:t>
      </w:r>
    </w:p>
    <w:p w:rsidR="00C37A5A" w:rsidRDefault="00C37A5A">
      <w:pPr>
        <w:spacing w:line="560" w:lineRule="exact"/>
        <w:jc w:val="center"/>
        <w:rPr>
          <w:rFonts w:ascii="宋体" w:hAnsi="宋体"/>
          <w:b/>
          <w:sz w:val="24"/>
        </w:rPr>
      </w:pPr>
    </w:p>
    <w:p w:rsidR="00C37A5A" w:rsidRDefault="00A5634A">
      <w:pPr>
        <w:numPr>
          <w:ilvl w:val="0"/>
          <w:numId w:val="1"/>
        </w:numPr>
        <w:spacing w:line="560" w:lineRule="exact"/>
        <w:rPr>
          <w:rFonts w:ascii="宋体" w:hAnsi="宋体"/>
          <w:b/>
          <w:sz w:val="24"/>
        </w:rPr>
      </w:pPr>
      <w:r>
        <w:rPr>
          <w:rFonts w:ascii="宋体" w:hAnsi="宋体" w:hint="eastAsia"/>
          <w:b/>
          <w:sz w:val="24"/>
        </w:rPr>
        <w:t>任务来源</w:t>
      </w:r>
    </w:p>
    <w:p w:rsidR="00C37A5A" w:rsidRDefault="00A5634A">
      <w:pPr>
        <w:spacing w:line="560" w:lineRule="exact"/>
        <w:ind w:firstLineChars="200" w:firstLine="480"/>
        <w:rPr>
          <w:rFonts w:ascii="宋体" w:hAnsi="宋体"/>
          <w:bCs/>
          <w:sz w:val="24"/>
        </w:rPr>
      </w:pPr>
      <w:r>
        <w:rPr>
          <w:rFonts w:ascii="宋体" w:hAnsi="宋体" w:hint="eastAsia"/>
          <w:bCs/>
          <w:sz w:val="24"/>
        </w:rPr>
        <w:t>随着中国特色社会主义走进新时代以及构建社会主义文化自信的迫切需要，文化创意产业和文化知识产权相关服务已成为社会主义市场经济的重要组成部分，目前国内外对文化知识产权服务的商业模式分类尚无具体方法，为了规范上述分类，</w:t>
      </w:r>
      <w:r>
        <w:rPr>
          <w:rFonts w:ascii="宋体" w:hAnsi="宋体" w:hint="eastAsia"/>
          <w:bCs/>
          <w:sz w:val="24"/>
        </w:rPr>
        <w:t>2020</w:t>
      </w:r>
      <w:r>
        <w:rPr>
          <w:rFonts w:ascii="宋体" w:hAnsi="宋体" w:hint="eastAsia"/>
          <w:bCs/>
          <w:sz w:val="24"/>
        </w:rPr>
        <w:t>年</w:t>
      </w:r>
      <w:r>
        <w:rPr>
          <w:rFonts w:ascii="宋体" w:hAnsi="宋体" w:hint="eastAsia"/>
          <w:bCs/>
          <w:sz w:val="24"/>
        </w:rPr>
        <w:t>8</w:t>
      </w:r>
      <w:r>
        <w:rPr>
          <w:rFonts w:ascii="宋体" w:hAnsi="宋体" w:hint="eastAsia"/>
          <w:bCs/>
          <w:sz w:val="24"/>
        </w:rPr>
        <w:t>月，由北京信息科技大学和商业科技质量中心申请，根据中国商业联合会</w:t>
      </w:r>
      <w:r>
        <w:rPr>
          <w:rFonts w:ascii="宋体" w:hAnsi="宋体" w:hint="eastAsia"/>
          <w:bCs/>
          <w:sz w:val="24"/>
        </w:rPr>
        <w:t>2020</w:t>
      </w:r>
      <w:r>
        <w:rPr>
          <w:rFonts w:ascii="宋体" w:hAnsi="宋体" w:hint="eastAsia"/>
          <w:bCs/>
          <w:sz w:val="24"/>
        </w:rPr>
        <w:t>年</w:t>
      </w:r>
      <w:r>
        <w:rPr>
          <w:rFonts w:ascii="宋体" w:hAnsi="宋体" w:hint="eastAsia"/>
          <w:bCs/>
          <w:sz w:val="24"/>
        </w:rPr>
        <w:t>8</w:t>
      </w:r>
      <w:r>
        <w:rPr>
          <w:rFonts w:ascii="宋体" w:hAnsi="宋体" w:hint="eastAsia"/>
          <w:bCs/>
          <w:sz w:val="24"/>
        </w:rPr>
        <w:t>月</w:t>
      </w:r>
      <w:r>
        <w:rPr>
          <w:rFonts w:ascii="宋体" w:hAnsi="宋体" w:hint="eastAsia"/>
          <w:bCs/>
          <w:sz w:val="24"/>
        </w:rPr>
        <w:t>24</w:t>
      </w:r>
      <w:r>
        <w:rPr>
          <w:rFonts w:ascii="宋体" w:hAnsi="宋体" w:hint="eastAsia"/>
          <w:bCs/>
          <w:sz w:val="24"/>
        </w:rPr>
        <w:t>日下达的中商联标【</w:t>
      </w:r>
      <w:r>
        <w:rPr>
          <w:rFonts w:ascii="宋体" w:hAnsi="宋体" w:hint="eastAsia"/>
          <w:bCs/>
          <w:sz w:val="24"/>
        </w:rPr>
        <w:t>2020</w:t>
      </w:r>
      <w:r>
        <w:rPr>
          <w:rFonts w:ascii="宋体" w:hAnsi="宋体" w:hint="eastAsia"/>
          <w:bCs/>
          <w:sz w:val="24"/>
        </w:rPr>
        <w:t>】</w:t>
      </w:r>
      <w:r>
        <w:rPr>
          <w:rFonts w:ascii="宋体" w:hAnsi="宋体" w:hint="eastAsia"/>
          <w:bCs/>
          <w:sz w:val="24"/>
        </w:rPr>
        <w:t>7</w:t>
      </w:r>
      <w:r>
        <w:rPr>
          <w:rFonts w:ascii="宋体" w:hAnsi="宋体" w:hint="eastAsia"/>
          <w:bCs/>
          <w:sz w:val="24"/>
        </w:rPr>
        <w:t>号《中国商业联合会关于下达</w:t>
      </w:r>
      <w:r>
        <w:rPr>
          <w:rFonts w:ascii="宋体" w:hAnsi="宋体" w:hint="eastAsia"/>
          <w:bCs/>
          <w:sz w:val="24"/>
        </w:rPr>
        <w:t>2020</w:t>
      </w:r>
      <w:r>
        <w:rPr>
          <w:rFonts w:ascii="宋体" w:hAnsi="宋体" w:hint="eastAsia"/>
          <w:bCs/>
          <w:sz w:val="24"/>
        </w:rPr>
        <w:t>年第四批团体标准项目计划的通知》文件，批准《文化知识产权服务商业模式分类》团体标准的制定。</w:t>
      </w:r>
    </w:p>
    <w:p w:rsidR="00C37A5A" w:rsidRDefault="00A5634A">
      <w:pPr>
        <w:spacing w:line="560" w:lineRule="exact"/>
        <w:ind w:firstLineChars="200" w:firstLine="480"/>
        <w:rPr>
          <w:rFonts w:ascii="宋体" w:hAnsi="宋体"/>
          <w:bCs/>
          <w:sz w:val="24"/>
        </w:rPr>
      </w:pPr>
      <w:r>
        <w:rPr>
          <w:rFonts w:ascii="宋体" w:hAnsi="宋体"/>
          <w:bCs/>
          <w:sz w:val="24"/>
        </w:rPr>
        <w:t>《文化知识产权服务商业模式分类》由北京信息科技大学</w:t>
      </w:r>
      <w:r>
        <w:rPr>
          <w:rFonts w:ascii="宋体" w:hAnsi="宋体"/>
          <w:bCs/>
          <w:sz w:val="24"/>
        </w:rPr>
        <w:t>提出，由北京信息科技大学、商业科技质量中心牵头组织和参与起草。</w:t>
      </w:r>
    </w:p>
    <w:p w:rsidR="00C37A5A" w:rsidRDefault="00A5634A">
      <w:pPr>
        <w:numPr>
          <w:ilvl w:val="0"/>
          <w:numId w:val="1"/>
        </w:numPr>
        <w:spacing w:line="560" w:lineRule="exact"/>
        <w:rPr>
          <w:rFonts w:ascii="宋体" w:hAnsi="宋体"/>
          <w:b/>
          <w:sz w:val="24"/>
        </w:rPr>
      </w:pPr>
      <w:r>
        <w:rPr>
          <w:rFonts w:ascii="宋体" w:hAnsi="宋体" w:hint="eastAsia"/>
          <w:b/>
          <w:sz w:val="24"/>
        </w:rPr>
        <w:t>目的意义</w:t>
      </w:r>
    </w:p>
    <w:p w:rsidR="00C37A5A" w:rsidRDefault="00A5634A">
      <w:pPr>
        <w:spacing w:line="560" w:lineRule="exact"/>
        <w:ind w:firstLineChars="200" w:firstLine="480"/>
        <w:rPr>
          <w:rFonts w:ascii="宋体" w:hAnsi="宋体"/>
          <w:bCs/>
          <w:sz w:val="24"/>
        </w:rPr>
      </w:pPr>
      <w:r>
        <w:rPr>
          <w:rFonts w:ascii="宋体" w:hAnsi="宋体" w:hint="eastAsia"/>
          <w:bCs/>
          <w:sz w:val="24"/>
        </w:rPr>
        <w:t>网络平台经济形态快速发展与文化创新蓬勃涌现相互交织，文化知识产权作为新的经济要素越来越多的参与到经济价值创造活动中。但现有文化知识产权服务的实践先于理论，商业模式分类模糊，影响了服务主体的商业活动创新和价值获取。</w:t>
      </w:r>
    </w:p>
    <w:p w:rsidR="00C37A5A" w:rsidRDefault="00A5634A">
      <w:pPr>
        <w:spacing w:line="560" w:lineRule="exact"/>
        <w:ind w:firstLineChars="200" w:firstLine="480"/>
        <w:rPr>
          <w:rFonts w:ascii="宋体" w:hAnsi="宋体"/>
          <w:bCs/>
          <w:sz w:val="24"/>
        </w:rPr>
      </w:pPr>
      <w:r>
        <w:rPr>
          <w:rFonts w:ascii="宋体" w:hAnsi="宋体" w:hint="eastAsia"/>
          <w:bCs/>
          <w:sz w:val="24"/>
        </w:rPr>
        <w:t>目前我国已颁布了多项关于商业模式方面的国家标准和行业标准，但还没有针对商业模式进行模块化分类的标准。现行国标《电子商务模式规范》（</w:t>
      </w:r>
      <w:r>
        <w:rPr>
          <w:rFonts w:ascii="宋体" w:hAnsi="宋体" w:hint="eastAsia"/>
          <w:bCs/>
          <w:sz w:val="24"/>
        </w:rPr>
        <w:t>GB/T 36310-2018</w:t>
      </w:r>
      <w:r>
        <w:rPr>
          <w:rFonts w:ascii="宋体" w:hAnsi="宋体" w:hint="eastAsia"/>
          <w:bCs/>
          <w:sz w:val="24"/>
        </w:rPr>
        <w:t>）规定了电子商务参与主体、模式分类和模式框架，并对基础模式提出基</w:t>
      </w:r>
      <w:r>
        <w:rPr>
          <w:rFonts w:ascii="宋体" w:hAnsi="宋体" w:hint="eastAsia"/>
          <w:bCs/>
          <w:sz w:val="24"/>
        </w:rPr>
        <w:t>本要求及扩展原则，适用于电子商务模式的研发和应用，现行行标《电子商务模式规范》（</w:t>
      </w:r>
      <w:r>
        <w:rPr>
          <w:rFonts w:ascii="宋体" w:hAnsi="宋体" w:hint="eastAsia"/>
          <w:bCs/>
          <w:sz w:val="24"/>
        </w:rPr>
        <w:t>SB/T 10518-2009</w:t>
      </w:r>
      <w:r>
        <w:rPr>
          <w:rFonts w:ascii="宋体" w:hAnsi="宋体" w:hint="eastAsia"/>
          <w:bCs/>
          <w:sz w:val="24"/>
        </w:rPr>
        <w:t>）规定了电子商务模式的基本要求以及主要模式的具体要求，适用于中国境内从事电子商务交易的企业和电子商务交易活动。上述标准主要针对电子商务交易活动，都不是满足对在市场上开展文化知识产权服</w:t>
      </w:r>
      <w:r>
        <w:rPr>
          <w:rFonts w:ascii="宋体" w:hAnsi="宋体" w:hint="eastAsia"/>
          <w:bCs/>
          <w:sz w:val="24"/>
        </w:rPr>
        <w:lastRenderedPageBreak/>
        <w:t>务的企业进行商业模式分类的要求。</w:t>
      </w:r>
    </w:p>
    <w:p w:rsidR="00C37A5A" w:rsidRDefault="00A5634A">
      <w:pPr>
        <w:spacing w:line="560" w:lineRule="exact"/>
        <w:ind w:firstLineChars="200" w:firstLine="480"/>
        <w:rPr>
          <w:rFonts w:ascii="宋体" w:hAnsi="宋体"/>
          <w:bCs/>
          <w:sz w:val="24"/>
        </w:rPr>
      </w:pPr>
      <w:r>
        <w:rPr>
          <w:rFonts w:ascii="宋体" w:hAnsi="宋体" w:hint="eastAsia"/>
          <w:bCs/>
          <w:sz w:val="24"/>
        </w:rPr>
        <w:t>本标准提出文化知识产权服务商业模式分类的通用方法、一般原则和步骤，具有现实性和可操作性，将适用于指导以文化类知识、信息资源的创造、加工、传播、运用为主导的企业对自身商业模式进行定位、构建</w:t>
      </w:r>
      <w:r>
        <w:rPr>
          <w:rFonts w:ascii="宋体" w:hAnsi="宋体" w:hint="eastAsia"/>
          <w:bCs/>
          <w:sz w:val="24"/>
        </w:rPr>
        <w:t>、完善和创新。对分析文化知识产权服务企业的商业模式现状、指导企业商业模式升级、提升价值创造能力具有重要意义。</w:t>
      </w:r>
    </w:p>
    <w:p w:rsidR="00C37A5A" w:rsidRDefault="00A5634A">
      <w:pPr>
        <w:numPr>
          <w:ilvl w:val="0"/>
          <w:numId w:val="1"/>
        </w:numPr>
        <w:spacing w:line="560" w:lineRule="exact"/>
        <w:rPr>
          <w:rFonts w:ascii="宋体" w:hAnsi="宋体"/>
          <w:b/>
          <w:sz w:val="24"/>
        </w:rPr>
      </w:pPr>
      <w:r>
        <w:rPr>
          <w:rFonts w:ascii="宋体" w:hAnsi="宋体" w:hint="eastAsia"/>
          <w:b/>
          <w:sz w:val="24"/>
        </w:rPr>
        <w:t>编制原则</w:t>
      </w:r>
    </w:p>
    <w:p w:rsidR="00C37A5A" w:rsidRDefault="00A5634A">
      <w:pPr>
        <w:spacing w:line="560" w:lineRule="exact"/>
        <w:ind w:firstLineChars="200" w:firstLine="480"/>
        <w:rPr>
          <w:rFonts w:ascii="宋体" w:hAnsi="宋体"/>
          <w:bCs/>
          <w:sz w:val="24"/>
        </w:rPr>
      </w:pPr>
      <w:r>
        <w:rPr>
          <w:rFonts w:ascii="宋体" w:hAnsi="宋体" w:hint="eastAsia"/>
          <w:bCs/>
          <w:sz w:val="24"/>
        </w:rPr>
        <w:t>按照</w:t>
      </w:r>
      <w:r>
        <w:rPr>
          <w:rFonts w:ascii="宋体" w:hAnsi="宋体" w:hint="eastAsia"/>
          <w:sz w:val="24"/>
        </w:rPr>
        <w:t>《标准化工作导则第</w:t>
      </w:r>
      <w:r>
        <w:rPr>
          <w:rFonts w:ascii="宋体" w:hAnsi="宋体" w:hint="eastAsia"/>
          <w:sz w:val="24"/>
        </w:rPr>
        <w:t>1</w:t>
      </w:r>
      <w:r>
        <w:rPr>
          <w:rFonts w:ascii="宋体" w:hAnsi="宋体" w:hint="eastAsia"/>
          <w:sz w:val="24"/>
        </w:rPr>
        <w:t>部分</w:t>
      </w:r>
      <w:r>
        <w:rPr>
          <w:rFonts w:ascii="宋体" w:hAnsi="宋体" w:hint="eastAsia"/>
          <w:sz w:val="24"/>
        </w:rPr>
        <w:t>:</w:t>
      </w:r>
      <w:r>
        <w:rPr>
          <w:rFonts w:ascii="宋体" w:hAnsi="宋体" w:hint="eastAsia"/>
          <w:sz w:val="24"/>
        </w:rPr>
        <w:t>标准化文件的结构和起草规则》（</w:t>
      </w:r>
      <w:r>
        <w:rPr>
          <w:rFonts w:ascii="宋体" w:hAnsi="宋体" w:hint="eastAsia"/>
          <w:sz w:val="24"/>
        </w:rPr>
        <w:t>GB/T1.1-2020</w:t>
      </w:r>
      <w:r>
        <w:rPr>
          <w:rFonts w:ascii="宋体" w:hAnsi="宋体" w:hint="eastAsia"/>
          <w:sz w:val="24"/>
        </w:rPr>
        <w:t>）</w:t>
      </w:r>
      <w:r>
        <w:rPr>
          <w:rFonts w:ascii="宋体" w:hAnsi="宋体" w:hint="eastAsia"/>
          <w:bCs/>
          <w:sz w:val="24"/>
        </w:rPr>
        <w:t>的要求和规定编写本标准内容，编制内容和过程遵循“适用性、有效性、可操作性”的原则。</w:t>
      </w:r>
    </w:p>
    <w:p w:rsidR="00C37A5A" w:rsidRDefault="00A5634A">
      <w:pPr>
        <w:spacing w:line="560" w:lineRule="exact"/>
        <w:ind w:firstLineChars="200" w:firstLine="480"/>
        <w:rPr>
          <w:rFonts w:ascii="宋体" w:hAnsi="宋体"/>
          <w:bCs/>
          <w:sz w:val="24"/>
        </w:rPr>
      </w:pPr>
      <w:r>
        <w:rPr>
          <w:rFonts w:ascii="宋体" w:hAnsi="宋体" w:hint="eastAsia"/>
          <w:bCs/>
          <w:sz w:val="24"/>
        </w:rPr>
        <w:t>1</w:t>
      </w:r>
      <w:r>
        <w:rPr>
          <w:rFonts w:ascii="宋体" w:hAnsi="宋体" w:hint="eastAsia"/>
          <w:bCs/>
          <w:sz w:val="24"/>
        </w:rPr>
        <w:t>）适用性原则：本标准规范了与文化知识产权服务相关企业商业模式的类型划分，有较强的的适用性。</w:t>
      </w:r>
    </w:p>
    <w:p w:rsidR="00C37A5A" w:rsidRDefault="00A5634A">
      <w:pPr>
        <w:spacing w:line="560" w:lineRule="exact"/>
        <w:ind w:firstLineChars="200" w:firstLine="480"/>
        <w:rPr>
          <w:rFonts w:ascii="宋体" w:hAnsi="宋体"/>
          <w:bCs/>
          <w:sz w:val="24"/>
        </w:rPr>
      </w:pPr>
      <w:r>
        <w:rPr>
          <w:rFonts w:ascii="宋体" w:hAnsi="宋体" w:hint="eastAsia"/>
          <w:bCs/>
          <w:sz w:val="24"/>
        </w:rPr>
        <w:t>2</w:t>
      </w:r>
      <w:r>
        <w:rPr>
          <w:rFonts w:ascii="宋体" w:hAnsi="宋体" w:hint="eastAsia"/>
          <w:bCs/>
          <w:sz w:val="24"/>
        </w:rPr>
        <w:t>）有效性原则：本标准的执行，可方便商业活动的相关管理和研究人员对文化知识产权服务相关企业的商业模式进行有效的分类。</w:t>
      </w:r>
    </w:p>
    <w:p w:rsidR="00C37A5A" w:rsidRDefault="00A5634A">
      <w:pPr>
        <w:spacing w:line="560" w:lineRule="exact"/>
        <w:ind w:firstLineChars="200" w:firstLine="480"/>
        <w:rPr>
          <w:rFonts w:ascii="宋体" w:hAnsi="宋体"/>
          <w:bCs/>
          <w:sz w:val="24"/>
        </w:rPr>
      </w:pPr>
      <w:r>
        <w:rPr>
          <w:rFonts w:ascii="宋体" w:hAnsi="宋体" w:hint="eastAsia"/>
          <w:bCs/>
          <w:sz w:val="24"/>
        </w:rPr>
        <w:t>3</w:t>
      </w:r>
      <w:r>
        <w:rPr>
          <w:rFonts w:ascii="宋体" w:hAnsi="宋体" w:hint="eastAsia"/>
          <w:bCs/>
          <w:sz w:val="24"/>
        </w:rPr>
        <w:t>）可操作</w:t>
      </w:r>
      <w:r>
        <w:rPr>
          <w:rFonts w:ascii="宋体" w:hAnsi="宋体" w:hint="eastAsia"/>
          <w:bCs/>
          <w:sz w:val="24"/>
        </w:rPr>
        <w:t>性原则：本标准提出了详细的分类原则、分类维度和分类步骤等，便于相关管理和研究人员进行操作应用。</w:t>
      </w:r>
    </w:p>
    <w:p w:rsidR="00C37A5A" w:rsidRDefault="00A5634A">
      <w:pPr>
        <w:numPr>
          <w:ilvl w:val="0"/>
          <w:numId w:val="1"/>
        </w:numPr>
        <w:spacing w:line="560" w:lineRule="exact"/>
        <w:rPr>
          <w:rFonts w:ascii="宋体" w:hAnsi="宋体"/>
          <w:b/>
          <w:sz w:val="24"/>
        </w:rPr>
      </w:pPr>
      <w:r>
        <w:rPr>
          <w:rFonts w:ascii="宋体" w:hAnsi="宋体" w:hint="eastAsia"/>
          <w:b/>
          <w:sz w:val="24"/>
        </w:rPr>
        <w:t>编制过程</w:t>
      </w:r>
    </w:p>
    <w:p w:rsidR="00C37A5A" w:rsidRDefault="00A5634A" w:rsidP="00A5634A">
      <w:pPr>
        <w:numPr>
          <w:ilvl w:val="0"/>
          <w:numId w:val="2"/>
        </w:numPr>
        <w:spacing w:beforeLines="50" w:line="560" w:lineRule="exact"/>
        <w:ind w:firstLineChars="200" w:firstLine="480"/>
        <w:rPr>
          <w:rFonts w:ascii="宋体" w:hAnsi="宋体"/>
          <w:sz w:val="24"/>
        </w:rPr>
      </w:pPr>
      <w:r>
        <w:rPr>
          <w:rFonts w:ascii="宋体" w:hAnsi="宋体" w:hint="eastAsia"/>
          <w:sz w:val="24"/>
        </w:rPr>
        <w:t>成立制定起草工作组；</w:t>
      </w:r>
    </w:p>
    <w:p w:rsidR="00C37A5A" w:rsidRDefault="00A5634A">
      <w:pPr>
        <w:spacing w:line="560" w:lineRule="exact"/>
        <w:ind w:firstLineChars="200" w:firstLine="480"/>
        <w:rPr>
          <w:rFonts w:ascii="宋体" w:hAnsi="宋体"/>
          <w:bCs/>
          <w:sz w:val="24"/>
        </w:rPr>
      </w:pPr>
      <w:r>
        <w:rPr>
          <w:rFonts w:ascii="宋体" w:hAnsi="宋体" w:hint="eastAsia"/>
          <w:bCs/>
          <w:sz w:val="24"/>
        </w:rPr>
        <w:t>首先成立了由北京信息科技大学和商业科技质量中心以及部分</w:t>
      </w:r>
      <w:r>
        <w:rPr>
          <w:rFonts w:ascii="宋体" w:hAnsi="宋体" w:hint="eastAsia"/>
          <w:bCs/>
          <w:sz w:val="24"/>
        </w:rPr>
        <w:t>开展文化知识产权服务业务的</w:t>
      </w:r>
      <w:r>
        <w:rPr>
          <w:rFonts w:ascii="宋体" w:hAnsi="宋体" w:hint="eastAsia"/>
          <w:bCs/>
          <w:sz w:val="24"/>
        </w:rPr>
        <w:t>企业和相关行业协会、商会等单位组成的标准编制组（以下简称编制组）。</w:t>
      </w:r>
    </w:p>
    <w:p w:rsidR="00C37A5A" w:rsidRDefault="00A5634A" w:rsidP="00A5634A">
      <w:pPr>
        <w:spacing w:beforeLines="50" w:line="560" w:lineRule="exact"/>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确立标准制定原则和工作计划；</w:t>
      </w:r>
    </w:p>
    <w:p w:rsidR="00C37A5A" w:rsidRDefault="00A5634A" w:rsidP="00A5634A">
      <w:pPr>
        <w:spacing w:beforeLines="50" w:line="560" w:lineRule="exact"/>
        <w:ind w:firstLineChars="200" w:firstLine="480"/>
        <w:rPr>
          <w:rFonts w:ascii="宋体" w:hAnsi="宋体"/>
          <w:sz w:val="24"/>
        </w:rPr>
      </w:pPr>
      <w:r>
        <w:rPr>
          <w:rFonts w:ascii="宋体" w:hAnsi="宋体" w:hint="eastAsia"/>
          <w:sz w:val="24"/>
        </w:rPr>
        <w:t>编制组对标准编制的各项任务进行了分解，制定了标准起草工作计划。</w:t>
      </w:r>
    </w:p>
    <w:p w:rsidR="00C37A5A" w:rsidRDefault="00A5634A" w:rsidP="00A5634A">
      <w:pPr>
        <w:spacing w:beforeLines="50" w:line="560" w:lineRule="exact"/>
        <w:ind w:firstLineChars="200" w:firstLine="480"/>
        <w:rPr>
          <w:rFonts w:ascii="宋体" w:hAnsi="宋体"/>
          <w:sz w:val="24"/>
        </w:rPr>
      </w:pPr>
      <w:r>
        <w:rPr>
          <w:rFonts w:ascii="宋体" w:hAnsi="宋体" w:hint="eastAsia"/>
          <w:sz w:val="24"/>
        </w:rPr>
        <w:t>首先收集、整理了美国、欧盟、日本、韩国等先进国家学术界和产业界</w:t>
      </w:r>
      <w:r>
        <w:rPr>
          <w:rFonts w:ascii="宋体" w:hAnsi="宋体" w:hint="eastAsia"/>
          <w:sz w:val="24"/>
        </w:rPr>
        <w:t>在知识产权服务领域的</w:t>
      </w:r>
      <w:r>
        <w:rPr>
          <w:rFonts w:ascii="宋体" w:hAnsi="宋体" w:hint="eastAsia"/>
          <w:sz w:val="24"/>
        </w:rPr>
        <w:t>研究现状，收集并整理了我国现行的与</w:t>
      </w:r>
      <w:r>
        <w:rPr>
          <w:rFonts w:ascii="宋体" w:hAnsi="宋体" w:hint="eastAsia"/>
          <w:sz w:val="24"/>
        </w:rPr>
        <w:t>文化知识产权服务和</w:t>
      </w:r>
      <w:r>
        <w:rPr>
          <w:rFonts w:ascii="宋体" w:hAnsi="宋体" w:hint="eastAsia"/>
          <w:sz w:val="24"/>
        </w:rPr>
        <w:t>商业</w:t>
      </w:r>
      <w:r>
        <w:rPr>
          <w:rFonts w:ascii="宋体" w:hAnsi="宋体" w:hint="eastAsia"/>
          <w:sz w:val="24"/>
        </w:rPr>
        <w:t>模式</w:t>
      </w:r>
      <w:r>
        <w:rPr>
          <w:rFonts w:ascii="宋体" w:hAnsi="宋体" w:hint="eastAsia"/>
          <w:sz w:val="24"/>
        </w:rPr>
        <w:t>分类</w:t>
      </w:r>
      <w:r>
        <w:rPr>
          <w:rFonts w:ascii="宋体" w:hAnsi="宋体" w:hint="eastAsia"/>
          <w:sz w:val="24"/>
        </w:rPr>
        <w:t>相关的国家标准和行业标准，掌握了相关标准的发展动态。</w:t>
      </w:r>
    </w:p>
    <w:p w:rsidR="00C37A5A" w:rsidRDefault="00A5634A" w:rsidP="00A5634A">
      <w:pPr>
        <w:spacing w:beforeLines="50" w:line="560" w:lineRule="exact"/>
        <w:ind w:firstLineChars="200" w:firstLine="480"/>
        <w:rPr>
          <w:rFonts w:ascii="宋体" w:hAnsi="宋体"/>
          <w:sz w:val="24"/>
        </w:rPr>
      </w:pPr>
      <w:r>
        <w:rPr>
          <w:rFonts w:ascii="宋体" w:hAnsi="宋体" w:hint="eastAsia"/>
          <w:sz w:val="24"/>
        </w:rPr>
        <w:t>其次总结了商业科技质量中心中心多年来在商业模式设计、构建、分类等方面的工作经验以及相关课题的研究成果。</w:t>
      </w:r>
    </w:p>
    <w:p w:rsidR="00C37A5A" w:rsidRDefault="00A5634A" w:rsidP="00A5634A">
      <w:pPr>
        <w:spacing w:beforeLines="50" w:line="560" w:lineRule="exact"/>
        <w:ind w:firstLineChars="200" w:firstLine="480"/>
        <w:rPr>
          <w:rFonts w:ascii="宋体" w:hAnsi="宋体"/>
          <w:sz w:val="24"/>
        </w:rPr>
      </w:pPr>
      <w:r>
        <w:rPr>
          <w:rFonts w:ascii="宋体" w:hAnsi="宋体" w:hint="eastAsia"/>
          <w:sz w:val="24"/>
        </w:rPr>
        <w:t>以上述资料为基础，深入分析、归纳和总结了所有标准中的有关</w:t>
      </w:r>
      <w:bookmarkStart w:id="0" w:name="_GoBack"/>
      <w:bookmarkEnd w:id="0"/>
      <w:r>
        <w:rPr>
          <w:rFonts w:ascii="宋体" w:hAnsi="宋体" w:hint="eastAsia"/>
          <w:sz w:val="24"/>
        </w:rPr>
        <w:t>商业模式分类，遵循适用性、有效性、可操作性等原则，结合商业科技质量中心的工作经验和课题成果以及我国的实际特点，以《标准化工作导则第</w:t>
      </w:r>
      <w:r>
        <w:rPr>
          <w:rFonts w:ascii="宋体" w:hAnsi="宋体" w:hint="eastAsia"/>
          <w:sz w:val="24"/>
        </w:rPr>
        <w:t>1</w:t>
      </w:r>
      <w:r>
        <w:rPr>
          <w:rFonts w:ascii="宋体" w:hAnsi="宋体" w:hint="eastAsia"/>
          <w:sz w:val="24"/>
        </w:rPr>
        <w:t>部分</w:t>
      </w:r>
      <w:r>
        <w:rPr>
          <w:rFonts w:ascii="宋体" w:hAnsi="宋体" w:hint="eastAsia"/>
          <w:sz w:val="24"/>
        </w:rPr>
        <w:t>:</w:t>
      </w:r>
      <w:r>
        <w:rPr>
          <w:rFonts w:ascii="宋体" w:hAnsi="宋体" w:hint="eastAsia"/>
          <w:sz w:val="24"/>
        </w:rPr>
        <w:t>标准化文件的结构和起草规则》（</w:t>
      </w:r>
      <w:r>
        <w:rPr>
          <w:rFonts w:ascii="宋体" w:hAnsi="宋体" w:hint="eastAsia"/>
          <w:sz w:val="24"/>
        </w:rPr>
        <w:t>GB/T1.1-2020</w:t>
      </w:r>
      <w:r>
        <w:rPr>
          <w:rFonts w:ascii="宋体" w:hAnsi="宋体" w:hint="eastAsia"/>
          <w:sz w:val="24"/>
        </w:rPr>
        <w:t>）为指导，确定了《</w:t>
      </w:r>
      <w:r>
        <w:rPr>
          <w:rFonts w:ascii="宋体" w:hAnsi="宋体" w:hint="eastAsia"/>
          <w:bCs/>
          <w:sz w:val="24"/>
        </w:rPr>
        <w:t>文化知识产权服务商业模式分类</w:t>
      </w:r>
      <w:r>
        <w:rPr>
          <w:rFonts w:ascii="宋体" w:hAnsi="宋体" w:hint="eastAsia"/>
          <w:sz w:val="24"/>
        </w:rPr>
        <w:t>》的编制原则和技术内容框架，完成了《</w:t>
      </w:r>
      <w:r>
        <w:rPr>
          <w:rFonts w:ascii="宋体" w:hAnsi="宋体" w:hint="eastAsia"/>
          <w:bCs/>
          <w:sz w:val="24"/>
        </w:rPr>
        <w:t>文化知识产权服务商业模式分类</w:t>
      </w:r>
      <w:r>
        <w:rPr>
          <w:rFonts w:ascii="宋体" w:hAnsi="宋体" w:hint="eastAsia"/>
          <w:sz w:val="24"/>
        </w:rPr>
        <w:t>》标准草案。</w:t>
      </w:r>
    </w:p>
    <w:p w:rsidR="00C37A5A" w:rsidRDefault="00A5634A" w:rsidP="00A5634A">
      <w:pPr>
        <w:spacing w:beforeLines="50" w:line="560" w:lineRule="exact"/>
        <w:ind w:firstLineChars="200" w:firstLine="480"/>
        <w:rPr>
          <w:rFonts w:ascii="宋体" w:hAnsi="宋体"/>
          <w:sz w:val="24"/>
        </w:rPr>
      </w:pPr>
      <w:r>
        <w:rPr>
          <w:rFonts w:ascii="宋体" w:hAnsi="宋体" w:hint="eastAsia"/>
          <w:sz w:val="24"/>
        </w:rPr>
        <w:t>3.</w:t>
      </w:r>
      <w:r>
        <w:rPr>
          <w:rFonts w:ascii="宋体" w:hAnsi="宋体" w:hint="eastAsia"/>
          <w:sz w:val="24"/>
        </w:rPr>
        <w:t>调研，形成标准草案，上报中国商业联合会争取团体标准的立项；</w:t>
      </w:r>
    </w:p>
    <w:p w:rsidR="00C37A5A" w:rsidRDefault="00A5634A" w:rsidP="00A5634A">
      <w:pPr>
        <w:spacing w:beforeLines="50" w:line="560" w:lineRule="exact"/>
        <w:ind w:firstLine="480"/>
        <w:rPr>
          <w:rFonts w:ascii="宋体" w:hAnsi="宋体"/>
          <w:sz w:val="24"/>
        </w:rPr>
      </w:pPr>
      <w:r>
        <w:rPr>
          <w:rFonts w:ascii="宋体" w:hAnsi="宋体" w:hint="eastAsia"/>
          <w:sz w:val="24"/>
        </w:rPr>
        <w:t>①</w:t>
      </w:r>
      <w:r>
        <w:rPr>
          <w:rFonts w:ascii="宋体" w:hAnsi="宋体" w:hint="eastAsia"/>
          <w:sz w:val="24"/>
        </w:rPr>
        <w:t>2019</w:t>
      </w:r>
      <w:r>
        <w:rPr>
          <w:rFonts w:ascii="宋体" w:hAnsi="宋体" w:hint="eastAsia"/>
          <w:sz w:val="24"/>
        </w:rPr>
        <w:t>年</w:t>
      </w:r>
      <w:r>
        <w:rPr>
          <w:rFonts w:ascii="宋体" w:hAnsi="宋体" w:hint="eastAsia"/>
          <w:sz w:val="24"/>
        </w:rPr>
        <w:t>3</w:t>
      </w:r>
      <w:r>
        <w:rPr>
          <w:rFonts w:ascii="宋体" w:hAnsi="宋体" w:hint="eastAsia"/>
          <w:sz w:val="24"/>
        </w:rPr>
        <w:t>月</w:t>
      </w:r>
      <w:r>
        <w:rPr>
          <w:rFonts w:ascii="宋体" w:hAnsi="宋体" w:hint="eastAsia"/>
          <w:sz w:val="24"/>
        </w:rPr>
        <w:t>1</w:t>
      </w:r>
      <w:r>
        <w:rPr>
          <w:rFonts w:ascii="宋体" w:hAnsi="宋体" w:hint="eastAsia"/>
          <w:sz w:val="24"/>
        </w:rPr>
        <w:t>日至</w:t>
      </w:r>
      <w:r>
        <w:rPr>
          <w:rFonts w:ascii="宋体" w:hAnsi="宋体" w:hint="eastAsia"/>
          <w:sz w:val="24"/>
        </w:rPr>
        <w:t>3</w:t>
      </w:r>
      <w:r>
        <w:rPr>
          <w:rFonts w:ascii="宋体" w:hAnsi="宋体" w:hint="eastAsia"/>
          <w:sz w:val="24"/>
        </w:rPr>
        <w:t>月</w:t>
      </w:r>
      <w:r>
        <w:rPr>
          <w:rFonts w:ascii="宋体" w:hAnsi="宋体" w:hint="eastAsia"/>
          <w:sz w:val="24"/>
        </w:rPr>
        <w:t>2</w:t>
      </w:r>
      <w:r>
        <w:rPr>
          <w:rFonts w:ascii="宋体" w:hAnsi="宋体" w:hint="eastAsia"/>
          <w:sz w:val="24"/>
        </w:rPr>
        <w:t>日，由北京信息科技大学齐林副教授、倪渊副教授带领工作组对猪八戒网进行了实地调研。</w:t>
      </w:r>
    </w:p>
    <w:p w:rsidR="00C37A5A" w:rsidRDefault="00A5634A" w:rsidP="00A5634A">
      <w:pPr>
        <w:spacing w:beforeLines="50" w:line="560" w:lineRule="exact"/>
        <w:ind w:firstLine="480"/>
        <w:rPr>
          <w:rFonts w:ascii="宋体" w:hAnsi="宋体"/>
          <w:sz w:val="24"/>
        </w:rPr>
      </w:pPr>
      <w:r>
        <w:rPr>
          <w:rFonts w:ascii="宋体" w:hAnsi="宋体" w:hint="eastAsia"/>
          <w:sz w:val="24"/>
        </w:rPr>
        <w:t>②</w:t>
      </w:r>
      <w:r>
        <w:rPr>
          <w:rFonts w:ascii="宋体" w:hAnsi="宋体" w:hint="eastAsia"/>
          <w:sz w:val="24"/>
        </w:rPr>
        <w:t>2019</w:t>
      </w:r>
      <w:r>
        <w:rPr>
          <w:rFonts w:ascii="宋体" w:hAnsi="宋体" w:hint="eastAsia"/>
          <w:sz w:val="24"/>
        </w:rPr>
        <w:t>年</w:t>
      </w:r>
      <w:r>
        <w:rPr>
          <w:rFonts w:ascii="宋体" w:hAnsi="宋体" w:hint="eastAsia"/>
          <w:sz w:val="24"/>
        </w:rPr>
        <w:t>3</w:t>
      </w:r>
      <w:r>
        <w:rPr>
          <w:rFonts w:ascii="宋体" w:hAnsi="宋体" w:hint="eastAsia"/>
          <w:sz w:val="24"/>
        </w:rPr>
        <w:t>月</w:t>
      </w:r>
      <w:r>
        <w:rPr>
          <w:rFonts w:ascii="宋体" w:hAnsi="宋体" w:hint="eastAsia"/>
          <w:sz w:val="24"/>
        </w:rPr>
        <w:t>15</w:t>
      </w:r>
      <w:r>
        <w:rPr>
          <w:rFonts w:ascii="宋体" w:hAnsi="宋体" w:hint="eastAsia"/>
          <w:sz w:val="24"/>
        </w:rPr>
        <w:t>日，由北京信息科技大学张健处长带领工作组对中国技术交易所有限公司公司进行了实地调研。</w:t>
      </w:r>
    </w:p>
    <w:p w:rsidR="00C37A5A" w:rsidRDefault="00A5634A" w:rsidP="00A5634A">
      <w:pPr>
        <w:spacing w:beforeLines="50" w:line="560" w:lineRule="exact"/>
        <w:ind w:firstLine="480"/>
        <w:rPr>
          <w:rFonts w:ascii="宋体" w:hAnsi="宋体"/>
          <w:sz w:val="24"/>
        </w:rPr>
      </w:pPr>
      <w:r>
        <w:rPr>
          <w:rFonts w:ascii="宋体" w:hAnsi="宋体" w:hint="eastAsia"/>
          <w:sz w:val="24"/>
        </w:rPr>
        <w:t>③</w:t>
      </w:r>
      <w:r>
        <w:rPr>
          <w:rFonts w:ascii="宋体" w:hAnsi="宋体" w:hint="eastAsia"/>
          <w:sz w:val="24"/>
        </w:rPr>
        <w:t>2019</w:t>
      </w:r>
      <w:r>
        <w:rPr>
          <w:rFonts w:ascii="宋体" w:hAnsi="宋体" w:hint="eastAsia"/>
          <w:sz w:val="24"/>
        </w:rPr>
        <w:t>年</w:t>
      </w:r>
      <w:r>
        <w:rPr>
          <w:rFonts w:ascii="宋体" w:hAnsi="宋体" w:hint="eastAsia"/>
          <w:sz w:val="24"/>
        </w:rPr>
        <w:t>4</w:t>
      </w:r>
      <w:r>
        <w:rPr>
          <w:rFonts w:ascii="宋体" w:hAnsi="宋体" w:hint="eastAsia"/>
          <w:sz w:val="24"/>
        </w:rPr>
        <w:t>月</w:t>
      </w:r>
      <w:r>
        <w:rPr>
          <w:rFonts w:ascii="宋体" w:hAnsi="宋体" w:hint="eastAsia"/>
          <w:sz w:val="24"/>
        </w:rPr>
        <w:t>2</w:t>
      </w:r>
      <w:r>
        <w:rPr>
          <w:rFonts w:ascii="宋体" w:hAnsi="宋体" w:hint="eastAsia"/>
          <w:sz w:val="24"/>
        </w:rPr>
        <w:t>日，由北京信息科技大学张健处长带领工作组对中国动漫集团有限公司公司进行了实地调研。</w:t>
      </w:r>
    </w:p>
    <w:p w:rsidR="00C37A5A" w:rsidRDefault="00A5634A" w:rsidP="00A5634A">
      <w:pPr>
        <w:spacing w:beforeLines="50" w:line="560" w:lineRule="exact"/>
        <w:ind w:firstLine="480"/>
        <w:rPr>
          <w:rFonts w:ascii="宋体" w:hAnsi="宋体"/>
          <w:sz w:val="24"/>
        </w:rPr>
      </w:pPr>
      <w:r>
        <w:rPr>
          <w:rFonts w:ascii="宋体" w:hAnsi="宋体" w:hint="eastAsia"/>
          <w:sz w:val="24"/>
        </w:rPr>
        <w:t>4.</w:t>
      </w:r>
      <w:r>
        <w:rPr>
          <w:rFonts w:ascii="宋体" w:hAnsi="宋体" w:hint="eastAsia"/>
          <w:sz w:val="24"/>
        </w:rPr>
        <w:t>形成征求意见稿及其编制说明；</w:t>
      </w:r>
    </w:p>
    <w:p w:rsidR="00C37A5A" w:rsidRDefault="00A5634A" w:rsidP="00A5634A">
      <w:pPr>
        <w:spacing w:beforeLines="50" w:line="560" w:lineRule="exact"/>
        <w:ind w:firstLine="480"/>
        <w:rPr>
          <w:rFonts w:ascii="宋体" w:hAnsi="宋体"/>
          <w:sz w:val="24"/>
        </w:rPr>
      </w:pPr>
      <w:r>
        <w:rPr>
          <w:rFonts w:ascii="宋体" w:hAnsi="宋体" w:hint="eastAsia"/>
          <w:sz w:val="24"/>
        </w:rPr>
        <w:t>①</w:t>
      </w:r>
      <w:r>
        <w:rPr>
          <w:rFonts w:ascii="宋体" w:hAnsi="宋体" w:hint="eastAsia"/>
          <w:sz w:val="24"/>
        </w:rPr>
        <w:t>2019</w:t>
      </w:r>
      <w:r>
        <w:rPr>
          <w:rFonts w:ascii="宋体" w:hAnsi="宋体" w:hint="eastAsia"/>
          <w:sz w:val="24"/>
        </w:rPr>
        <w:t>年</w:t>
      </w:r>
      <w:r>
        <w:rPr>
          <w:rFonts w:ascii="宋体" w:hAnsi="宋体" w:hint="eastAsia"/>
          <w:sz w:val="24"/>
        </w:rPr>
        <w:t>5</w:t>
      </w:r>
      <w:r>
        <w:rPr>
          <w:rFonts w:ascii="宋体" w:hAnsi="宋体" w:hint="eastAsia"/>
          <w:sz w:val="24"/>
        </w:rPr>
        <w:t>月</w:t>
      </w:r>
      <w:r>
        <w:rPr>
          <w:rFonts w:ascii="宋体" w:hAnsi="宋体" w:hint="eastAsia"/>
          <w:sz w:val="24"/>
        </w:rPr>
        <w:t>-2020</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w:t>
      </w:r>
      <w:r>
        <w:rPr>
          <w:rFonts w:ascii="宋体" w:hAnsi="宋体" w:hint="eastAsia"/>
          <w:sz w:val="24"/>
        </w:rPr>
        <w:t>编制组结合实地调研的</w:t>
      </w:r>
      <w:r>
        <w:rPr>
          <w:rFonts w:ascii="宋体" w:hAnsi="宋体" w:hint="eastAsia"/>
          <w:sz w:val="24"/>
        </w:rPr>
        <w:t>情况，对《</w:t>
      </w:r>
      <w:r>
        <w:rPr>
          <w:rFonts w:ascii="宋体" w:hAnsi="宋体" w:hint="eastAsia"/>
          <w:bCs/>
          <w:sz w:val="24"/>
        </w:rPr>
        <w:t>文化知识产权服务商业模式分类</w:t>
      </w:r>
      <w:r>
        <w:rPr>
          <w:rFonts w:ascii="宋体" w:hAnsi="宋体" w:hint="eastAsia"/>
          <w:sz w:val="24"/>
        </w:rPr>
        <w:t>》标准草案进行修改、补充和完善。</w:t>
      </w:r>
    </w:p>
    <w:p w:rsidR="00C37A5A" w:rsidRDefault="00A5634A" w:rsidP="00A5634A">
      <w:pPr>
        <w:spacing w:beforeLines="50" w:line="560" w:lineRule="exact"/>
        <w:ind w:firstLine="480"/>
        <w:rPr>
          <w:rFonts w:ascii="宋体" w:hAnsi="宋体"/>
          <w:sz w:val="24"/>
        </w:rPr>
      </w:pPr>
      <w:r>
        <w:rPr>
          <w:rFonts w:ascii="宋体" w:hAnsi="宋体" w:hint="eastAsia"/>
          <w:sz w:val="24"/>
        </w:rPr>
        <w:t>②经过编制组的广泛讨论和修改，完成了《</w:t>
      </w:r>
      <w:r>
        <w:rPr>
          <w:rFonts w:ascii="宋体" w:hAnsi="宋体" w:hint="eastAsia"/>
          <w:bCs/>
          <w:sz w:val="24"/>
        </w:rPr>
        <w:t>文化知识产权服务商业模式分类</w:t>
      </w:r>
      <w:r>
        <w:rPr>
          <w:rFonts w:ascii="宋体" w:hAnsi="宋体" w:hint="eastAsia"/>
          <w:sz w:val="24"/>
        </w:rPr>
        <w:t>》的标准征求意见稿及其编制说明。</w:t>
      </w:r>
    </w:p>
    <w:p w:rsidR="00C37A5A" w:rsidRDefault="00A5634A">
      <w:pPr>
        <w:numPr>
          <w:ilvl w:val="0"/>
          <w:numId w:val="1"/>
        </w:numPr>
        <w:spacing w:line="560" w:lineRule="exact"/>
        <w:rPr>
          <w:rFonts w:ascii="宋体" w:hAnsi="宋体"/>
          <w:b/>
          <w:sz w:val="24"/>
        </w:rPr>
      </w:pPr>
      <w:r>
        <w:rPr>
          <w:rFonts w:ascii="宋体" w:hAnsi="宋体" w:hint="eastAsia"/>
          <w:b/>
          <w:sz w:val="24"/>
        </w:rPr>
        <w:t>标准内容</w:t>
      </w:r>
      <w:r>
        <w:rPr>
          <w:rFonts w:ascii="宋体" w:hAnsi="宋体"/>
          <w:b/>
          <w:sz w:val="24"/>
        </w:rPr>
        <w:t>说明</w:t>
      </w:r>
    </w:p>
    <w:p w:rsidR="00C37A5A" w:rsidRDefault="00A5634A" w:rsidP="00A5634A">
      <w:pPr>
        <w:numPr>
          <w:ilvl w:val="0"/>
          <w:numId w:val="3"/>
        </w:numPr>
        <w:spacing w:beforeLines="50" w:line="560" w:lineRule="exact"/>
        <w:ind w:firstLineChars="200" w:firstLine="480"/>
        <w:rPr>
          <w:rFonts w:ascii="宋体" w:hAnsi="宋体"/>
          <w:sz w:val="24"/>
        </w:rPr>
      </w:pPr>
      <w:r>
        <w:rPr>
          <w:rFonts w:ascii="宋体" w:hAnsi="宋体"/>
          <w:sz w:val="24"/>
        </w:rPr>
        <w:t>标准结构和内容项目设置</w:t>
      </w:r>
    </w:p>
    <w:p w:rsidR="00C37A5A" w:rsidRDefault="00A5634A">
      <w:pPr>
        <w:spacing w:line="560" w:lineRule="exact"/>
        <w:ind w:firstLineChars="200" w:firstLine="480"/>
        <w:rPr>
          <w:rFonts w:ascii="宋体" w:hAnsi="宋体"/>
          <w:bCs/>
          <w:sz w:val="24"/>
        </w:rPr>
      </w:pPr>
      <w:r>
        <w:rPr>
          <w:rFonts w:ascii="宋体" w:hAnsi="宋体" w:hint="eastAsia"/>
          <w:bCs/>
          <w:sz w:val="24"/>
        </w:rPr>
        <w:t>《</w:t>
      </w:r>
      <w:r>
        <w:rPr>
          <w:rFonts w:ascii="宋体" w:hAnsi="宋体"/>
          <w:bCs/>
          <w:sz w:val="24"/>
        </w:rPr>
        <w:t>文化知识产权服务商业模式</w:t>
      </w:r>
      <w:r>
        <w:rPr>
          <w:rFonts w:ascii="宋体" w:hAnsi="宋体" w:hint="eastAsia"/>
          <w:bCs/>
          <w:sz w:val="24"/>
        </w:rPr>
        <w:t>分类》标准的结构和内容项目包括范围、术语和定义、分类原则、商业模式分类维度、商业模式分类步骤等</w:t>
      </w:r>
      <w:r>
        <w:rPr>
          <w:rFonts w:ascii="宋体" w:hAnsi="宋体" w:hint="eastAsia"/>
          <w:bCs/>
          <w:sz w:val="24"/>
        </w:rPr>
        <w:t>5</w:t>
      </w:r>
      <w:r>
        <w:rPr>
          <w:rFonts w:ascii="宋体" w:hAnsi="宋体" w:hint="eastAsia"/>
          <w:bCs/>
          <w:sz w:val="24"/>
        </w:rPr>
        <w:t>个部分。标准规定了行业覆盖、价值创造环节、价值链覆盖、客户需求生命周期、交易功能角色等</w:t>
      </w:r>
      <w:r>
        <w:rPr>
          <w:rFonts w:ascii="宋体" w:hAnsi="宋体" w:hint="eastAsia"/>
          <w:bCs/>
          <w:sz w:val="24"/>
        </w:rPr>
        <w:t>5</w:t>
      </w:r>
      <w:r>
        <w:rPr>
          <w:rFonts w:ascii="宋体" w:hAnsi="宋体" w:hint="eastAsia"/>
          <w:bCs/>
          <w:sz w:val="24"/>
        </w:rPr>
        <w:t>个维度，为文化知识产权服务相关企业的商业模式设计、分类提供系统性、模块化的分析基础。</w:t>
      </w:r>
    </w:p>
    <w:p w:rsidR="00C37A5A" w:rsidRDefault="00A5634A" w:rsidP="00A5634A">
      <w:pPr>
        <w:spacing w:beforeLines="50" w:line="560" w:lineRule="exact"/>
        <w:ind w:firstLineChars="200" w:firstLine="480"/>
        <w:rPr>
          <w:rFonts w:ascii="宋体" w:hAnsi="宋体"/>
          <w:sz w:val="24"/>
        </w:rPr>
      </w:pPr>
      <w:r>
        <w:rPr>
          <w:rFonts w:ascii="宋体" w:hAnsi="宋体"/>
          <w:sz w:val="24"/>
        </w:rPr>
        <w:t>2.</w:t>
      </w:r>
      <w:r>
        <w:rPr>
          <w:rFonts w:ascii="宋体" w:hAnsi="宋体" w:hint="eastAsia"/>
          <w:sz w:val="24"/>
        </w:rPr>
        <w:t>技</w:t>
      </w:r>
      <w:r>
        <w:rPr>
          <w:rFonts w:ascii="宋体" w:hAnsi="宋体" w:hint="eastAsia"/>
          <w:sz w:val="24"/>
        </w:rPr>
        <w:t>术内容说明</w:t>
      </w:r>
    </w:p>
    <w:p w:rsidR="00C37A5A" w:rsidRDefault="00A5634A">
      <w:pPr>
        <w:spacing w:line="560" w:lineRule="exact"/>
        <w:ind w:firstLineChars="200" w:firstLine="480"/>
        <w:rPr>
          <w:rFonts w:ascii="宋体" w:hAnsi="宋体"/>
          <w:bCs/>
          <w:sz w:val="24"/>
        </w:rPr>
      </w:pPr>
      <w:r>
        <w:rPr>
          <w:rFonts w:ascii="宋体" w:hAnsi="宋体"/>
          <w:bCs/>
          <w:sz w:val="24"/>
        </w:rPr>
        <w:t>为了保持与其他标准的协调，本标准主要采用《电子商务模式规范》（</w:t>
      </w:r>
      <w:r>
        <w:rPr>
          <w:rFonts w:ascii="宋体" w:hAnsi="宋体"/>
          <w:bCs/>
          <w:sz w:val="24"/>
        </w:rPr>
        <w:t>GB/T 36310-2018</w:t>
      </w:r>
      <w:r>
        <w:rPr>
          <w:rFonts w:ascii="宋体" w:hAnsi="宋体"/>
          <w:bCs/>
          <w:sz w:val="24"/>
        </w:rPr>
        <w:t>）</w:t>
      </w:r>
      <w:r>
        <w:rPr>
          <w:rFonts w:ascii="宋体" w:hAnsi="宋体" w:hint="eastAsia"/>
          <w:bCs/>
          <w:sz w:val="24"/>
        </w:rPr>
        <w:t>、</w:t>
      </w:r>
      <w:r>
        <w:rPr>
          <w:rFonts w:ascii="宋体" w:hAnsi="宋体"/>
          <w:bCs/>
          <w:sz w:val="24"/>
        </w:rPr>
        <w:t>《电子商务模式规范》（</w:t>
      </w:r>
      <w:r>
        <w:rPr>
          <w:rFonts w:ascii="宋体" w:hAnsi="宋体"/>
          <w:bCs/>
          <w:sz w:val="24"/>
        </w:rPr>
        <w:t>SB/T 10518-2009</w:t>
      </w:r>
      <w:r>
        <w:rPr>
          <w:rFonts w:ascii="宋体" w:hAnsi="宋体"/>
          <w:bCs/>
          <w:sz w:val="24"/>
        </w:rPr>
        <w:t>）中的术语和定义。</w:t>
      </w:r>
    </w:p>
    <w:p w:rsidR="00C37A5A" w:rsidRDefault="00A5634A">
      <w:pPr>
        <w:spacing w:line="560" w:lineRule="exact"/>
        <w:ind w:firstLineChars="200" w:firstLine="480"/>
        <w:rPr>
          <w:rFonts w:ascii="宋体" w:hAnsi="宋体"/>
          <w:bCs/>
          <w:sz w:val="24"/>
        </w:rPr>
      </w:pPr>
      <w:r>
        <w:rPr>
          <w:rFonts w:ascii="宋体" w:hAnsi="宋体"/>
          <w:bCs/>
          <w:sz w:val="24"/>
        </w:rPr>
        <w:t>《文化知识产权服务商业模式</w:t>
      </w:r>
      <w:r>
        <w:rPr>
          <w:rFonts w:ascii="宋体" w:hAnsi="宋体" w:hint="eastAsia"/>
          <w:bCs/>
          <w:sz w:val="24"/>
        </w:rPr>
        <w:t>分类</w:t>
      </w:r>
      <w:r>
        <w:rPr>
          <w:rFonts w:ascii="宋体" w:hAnsi="宋体"/>
          <w:bCs/>
          <w:sz w:val="24"/>
        </w:rPr>
        <w:t>》适用于对文化知识产权服务的模式进行定位、构建、完善、创新等活动。主要技术内容包括：文化知识产权服务商业模式分类原则、商业模式分类维度、商业模式分类步骤等三个方面。</w:t>
      </w:r>
    </w:p>
    <w:p w:rsidR="00C37A5A" w:rsidRDefault="00A5634A">
      <w:pPr>
        <w:pStyle w:val="a7"/>
        <w:rPr>
          <w:rFonts w:ascii="宋体" w:eastAsia="Arial Unicode MS" w:hint="default"/>
        </w:rPr>
      </w:pPr>
      <w:r>
        <w:rPr>
          <w:rFonts w:ascii="宋体" w:eastAsia="Arial Unicode MS"/>
        </w:rPr>
        <w:t xml:space="preserve">                     </w:t>
      </w:r>
    </w:p>
    <w:p w:rsidR="00C37A5A" w:rsidRDefault="00C37A5A">
      <w:pPr>
        <w:pStyle w:val="a7"/>
        <w:rPr>
          <w:rFonts w:ascii="宋体" w:eastAsia="Arial Unicode MS" w:hint="default"/>
        </w:rPr>
      </w:pPr>
    </w:p>
    <w:p w:rsidR="00C37A5A" w:rsidRDefault="00A5634A">
      <w:pPr>
        <w:pStyle w:val="a7"/>
        <w:jc w:val="right"/>
        <w:rPr>
          <w:rFonts w:hint="default"/>
        </w:rPr>
      </w:pPr>
      <w:r>
        <w:t xml:space="preserve">       </w:t>
      </w:r>
      <w:r>
        <w:t>《</w:t>
      </w:r>
      <w:r>
        <w:rPr>
          <w:lang w:val="en-US"/>
        </w:rPr>
        <w:t>文化知识产权服务商业模式分类</w:t>
      </w:r>
      <w:r>
        <w:t>》标准工作组</w:t>
      </w:r>
    </w:p>
    <w:p w:rsidR="00C37A5A" w:rsidRDefault="00A5634A">
      <w:pPr>
        <w:pStyle w:val="a7"/>
        <w:rPr>
          <w:rFonts w:hint="default"/>
        </w:rPr>
      </w:pPr>
      <w:r>
        <w:rPr>
          <w:rFonts w:ascii="宋体" w:eastAsia="Arial Unicode MS"/>
        </w:rPr>
        <w:t xml:space="preserve">                </w:t>
      </w:r>
      <w:r>
        <w:rPr>
          <w:rFonts w:ascii="宋体" w:eastAsia="Arial Unicode MS"/>
        </w:rPr>
        <w:t xml:space="preserve">                 </w:t>
      </w:r>
      <w:r>
        <w:rPr>
          <w:lang w:val="en-US"/>
        </w:rPr>
        <w:t>2020</w:t>
      </w:r>
      <w:r>
        <w:t>年</w:t>
      </w:r>
      <w:r>
        <w:rPr>
          <w:lang w:val="en-US"/>
        </w:rPr>
        <w:t>9</w:t>
      </w:r>
      <w:r>
        <w:t>月</w:t>
      </w:r>
      <w:r>
        <w:t>1</w:t>
      </w:r>
      <w:r>
        <w:t>日</w:t>
      </w:r>
    </w:p>
    <w:p w:rsidR="00C37A5A" w:rsidRDefault="00A5634A">
      <w:r>
        <w:t xml:space="preserve"> </w:t>
      </w:r>
    </w:p>
    <w:p w:rsidR="00C37A5A" w:rsidRDefault="00C37A5A"/>
    <w:p w:rsidR="00C37A5A" w:rsidRDefault="00C37A5A">
      <w:pPr>
        <w:spacing w:line="400" w:lineRule="exact"/>
        <w:rPr>
          <w:rFonts w:ascii="仿宋" w:eastAsia="仿宋" w:hAnsi="仿宋" w:cs="Arial"/>
          <w:color w:val="000000"/>
          <w:sz w:val="28"/>
          <w:szCs w:val="28"/>
          <w:shd w:val="clear" w:color="auto" w:fill="FFFFFF"/>
        </w:rPr>
      </w:pPr>
    </w:p>
    <w:sectPr w:rsidR="00C37A5A" w:rsidSect="00C37A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936A8F"/>
    <w:multiLevelType w:val="singleLevel"/>
    <w:tmpl w:val="92936A8F"/>
    <w:lvl w:ilvl="0">
      <w:start w:val="1"/>
      <w:numFmt w:val="decimal"/>
      <w:lvlText w:val="%1."/>
      <w:lvlJc w:val="left"/>
      <w:pPr>
        <w:tabs>
          <w:tab w:val="left" w:pos="312"/>
        </w:tabs>
      </w:pPr>
    </w:lvl>
  </w:abstractNum>
  <w:abstractNum w:abstractNumId="1">
    <w:nsid w:val="37DC2B10"/>
    <w:multiLevelType w:val="multilevel"/>
    <w:tmpl w:val="37DC2B10"/>
    <w:lvl w:ilvl="0">
      <w:start w:val="1"/>
      <w:numFmt w:val="japaneseCounting"/>
      <w:lvlText w:val="%1、"/>
      <w:lvlJc w:val="left"/>
      <w:pPr>
        <w:tabs>
          <w:tab w:val="left" w:pos="420"/>
        </w:tabs>
        <w:ind w:left="420" w:hanging="420"/>
      </w:pPr>
      <w:rPr>
        <w:rFonts w:hint="eastAsia"/>
      </w:rPr>
    </w:lvl>
    <w:lvl w:ilvl="1">
      <w:start w:val="1"/>
      <w:numFmt w:val="japaneseCounting"/>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6DFB9A9A"/>
    <w:multiLevelType w:val="singleLevel"/>
    <w:tmpl w:val="6DFB9A9A"/>
    <w:lvl w:ilvl="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8162C"/>
    <w:rsid w:val="000839EF"/>
    <w:rsid w:val="001530EC"/>
    <w:rsid w:val="0038162C"/>
    <w:rsid w:val="00401AC5"/>
    <w:rsid w:val="00466154"/>
    <w:rsid w:val="004730AF"/>
    <w:rsid w:val="00543559"/>
    <w:rsid w:val="005643D3"/>
    <w:rsid w:val="0069322D"/>
    <w:rsid w:val="006A243B"/>
    <w:rsid w:val="006E7156"/>
    <w:rsid w:val="00881DA6"/>
    <w:rsid w:val="008E220A"/>
    <w:rsid w:val="009025FF"/>
    <w:rsid w:val="009E6487"/>
    <w:rsid w:val="009F64A5"/>
    <w:rsid w:val="00A5634A"/>
    <w:rsid w:val="00B67CFC"/>
    <w:rsid w:val="00C37A5A"/>
    <w:rsid w:val="00CA69C7"/>
    <w:rsid w:val="00E25A04"/>
    <w:rsid w:val="00E4609E"/>
    <w:rsid w:val="00F93E99"/>
    <w:rsid w:val="077418C7"/>
    <w:rsid w:val="0AC12D1A"/>
    <w:rsid w:val="0EED5C72"/>
    <w:rsid w:val="112A1F41"/>
    <w:rsid w:val="136C7E60"/>
    <w:rsid w:val="1AA72B97"/>
    <w:rsid w:val="446836F5"/>
    <w:rsid w:val="46651A78"/>
    <w:rsid w:val="4EFD7102"/>
    <w:rsid w:val="517B0FDA"/>
    <w:rsid w:val="56F10708"/>
    <w:rsid w:val="59827484"/>
    <w:rsid w:val="59B35079"/>
    <w:rsid w:val="794F7758"/>
    <w:rsid w:val="7DAA0A5D"/>
    <w:rsid w:val="7E823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A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37A5A"/>
    <w:pPr>
      <w:ind w:leftChars="2500" w:left="100"/>
    </w:pPr>
  </w:style>
  <w:style w:type="paragraph" w:styleId="a4">
    <w:name w:val="footer"/>
    <w:basedOn w:val="a"/>
    <w:link w:val="Char0"/>
    <w:uiPriority w:val="99"/>
    <w:semiHidden/>
    <w:unhideWhenUsed/>
    <w:qFormat/>
    <w:rsid w:val="00C37A5A"/>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C37A5A"/>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uiPriority w:val="99"/>
    <w:semiHidden/>
    <w:qFormat/>
    <w:rsid w:val="00C37A5A"/>
  </w:style>
  <w:style w:type="paragraph" w:customStyle="1" w:styleId="a6">
    <w:name w:val="封面标准名称"/>
    <w:rsid w:val="00C37A5A"/>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7">
    <w:name w:val="默认"/>
    <w:qFormat/>
    <w:rsid w:val="00C37A5A"/>
    <w:pPr>
      <w:spacing w:line="360" w:lineRule="auto"/>
      <w:ind w:right="1054" w:firstLine="480"/>
      <w:jc w:val="both"/>
    </w:pPr>
    <w:rPr>
      <w:rFonts w:ascii="Arial Unicode MS" w:eastAsia="宋体" w:hAnsi="Arial Unicode MS" w:cs="Arial Unicode MS" w:hint="eastAsia"/>
      <w:color w:val="000000"/>
      <w:sz w:val="24"/>
      <w:szCs w:val="24"/>
      <w:lang w:val="zh-CN"/>
    </w:rPr>
  </w:style>
  <w:style w:type="character" w:customStyle="1" w:styleId="Char1">
    <w:name w:val="页眉 Char"/>
    <w:basedOn w:val="a0"/>
    <w:link w:val="a5"/>
    <w:uiPriority w:val="99"/>
    <w:semiHidden/>
    <w:qFormat/>
    <w:rsid w:val="00C37A5A"/>
    <w:rPr>
      <w:sz w:val="18"/>
      <w:szCs w:val="18"/>
    </w:rPr>
  </w:style>
  <w:style w:type="character" w:customStyle="1" w:styleId="Char0">
    <w:name w:val="页脚 Char"/>
    <w:basedOn w:val="a0"/>
    <w:link w:val="a4"/>
    <w:uiPriority w:val="99"/>
    <w:semiHidden/>
    <w:qFormat/>
    <w:rsid w:val="00C37A5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351</Words>
  <Characters>2003</Characters>
  <Application>Microsoft Office Word</Application>
  <DocSecurity>0</DocSecurity>
  <Lines>16</Lines>
  <Paragraphs>4</Paragraphs>
  <ScaleCrop>false</ScaleCrop>
  <Company>Lenovo</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2020-09-02T02:26:00Z</dcterms:created>
  <dcterms:modified xsi:type="dcterms:W3CDTF">2020-09-02T02:26:00Z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