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ind w:right="-512" w:rightChars="-244"/>
        <w:rPr>
          <w:rFonts w:ascii="宋体" w:hAnsi="宋体" w:eastAsia="宋体" w:cs="宋体"/>
          <w:b/>
          <w:color w:val="FF0000"/>
          <w:spacing w:val="120"/>
          <w:kern w:val="0"/>
          <w:sz w:val="72"/>
          <w:szCs w:val="72"/>
        </w:rPr>
      </w:pPr>
      <w:r>
        <w:rPr>
          <w:rFonts w:ascii="宋体" w:hAnsi="宋体" w:eastAsia="宋体" w:cs="宋体"/>
          <w:b/>
          <w:color w:val="FF0000"/>
          <w:spacing w:val="120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-19050</wp:posOffset>
                </wp:positionV>
                <wp:extent cx="5534025" cy="179324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902" cy="1793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880" w:lineRule="exact"/>
                              <w:jc w:val="distribute"/>
                              <w:rPr>
                                <w:rFonts w:ascii="方正小标宋简体" w:hAnsi="宋体" w:eastAsia="方正小标宋简体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/>
                                <w:color w:val="FF0000"/>
                                <w:sz w:val="72"/>
                                <w:szCs w:val="72"/>
                              </w:rPr>
                              <w:t>中国商业联合会</w:t>
                            </w:r>
                          </w:p>
                          <w:p>
                            <w:pPr>
                              <w:spacing w:line="880" w:lineRule="exact"/>
                              <w:jc w:val="distribute"/>
                              <w:rPr>
                                <w:rFonts w:ascii="方正小标宋简体" w:hAnsi="宋体" w:eastAsia="方正小标宋简体"/>
                                <w:color w:val="FF0000"/>
                                <w:spacing w:val="-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/>
                                <w:color w:val="FF0000"/>
                                <w:spacing w:val="-20"/>
                                <w:sz w:val="72"/>
                                <w:szCs w:val="72"/>
                              </w:rPr>
                              <w:t>中国扶贫开发协会</w:t>
                            </w:r>
                          </w:p>
                          <w:p>
                            <w:pPr>
                              <w:spacing w:line="880" w:lineRule="exact"/>
                              <w:jc w:val="distribute"/>
                              <w:rPr>
                                <w:rFonts w:ascii="方正小标宋简体" w:hAnsi="宋体" w:eastAsia="方正小标宋简体"/>
                                <w:color w:val="FF0000"/>
                                <w:w w:val="75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/>
                                <w:color w:val="FF0000"/>
                                <w:w w:val="75"/>
                                <w:sz w:val="80"/>
                                <w:szCs w:val="80"/>
                              </w:rPr>
                              <w:t>人民日报中国城市报社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.7pt;margin-top:-1.5pt;height:141.2pt;width:435.75pt;z-index:251657216;mso-width-relative:page;mso-height-relative:page;" filled="f" stroked="f" coordsize="21600,21600" o:gfxdata="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nVmDdcAAAAIAQAADwAAAAAAAAABACAAAAAiAAAAZHJzL2Rvd25yZXYueG1sUEsBAhQAFAAAAAgA&#10;h07iQLtQbbjtAQAAxwMAAA4AAAAAAAAAAQAgAAAAJg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880" w:lineRule="exact"/>
                        <w:jc w:val="distribute"/>
                        <w:rPr>
                          <w:rFonts w:ascii="方正小标宋简体" w:hAnsi="宋体" w:eastAsia="方正小标宋简体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宋体" w:eastAsia="方正小标宋简体"/>
                          <w:color w:val="FF0000"/>
                          <w:sz w:val="72"/>
                          <w:szCs w:val="72"/>
                        </w:rPr>
                        <w:t>中国商业联合会</w:t>
                      </w:r>
                    </w:p>
                    <w:p>
                      <w:pPr>
                        <w:spacing w:line="880" w:lineRule="exact"/>
                        <w:jc w:val="distribute"/>
                        <w:rPr>
                          <w:rFonts w:ascii="方正小标宋简体" w:hAnsi="宋体" w:eastAsia="方正小标宋简体"/>
                          <w:color w:val="FF0000"/>
                          <w:spacing w:val="-2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宋体" w:eastAsia="方正小标宋简体"/>
                          <w:color w:val="FF0000"/>
                          <w:spacing w:val="-20"/>
                          <w:sz w:val="72"/>
                          <w:szCs w:val="72"/>
                        </w:rPr>
                        <w:t>中国扶贫开发协会</w:t>
                      </w:r>
                    </w:p>
                    <w:p>
                      <w:pPr>
                        <w:spacing w:line="880" w:lineRule="exact"/>
                        <w:jc w:val="distribute"/>
                        <w:rPr>
                          <w:rFonts w:ascii="方正小标宋简体" w:hAnsi="宋体" w:eastAsia="方正小标宋简体"/>
                          <w:color w:val="FF0000"/>
                          <w:w w:val="75"/>
                          <w:sz w:val="80"/>
                          <w:szCs w:val="80"/>
                        </w:rPr>
                      </w:pPr>
                      <w:r>
                        <w:rPr>
                          <w:rFonts w:hint="eastAsia" w:ascii="方正小标宋简体" w:hAnsi="宋体" w:eastAsia="方正小标宋简体"/>
                          <w:color w:val="FF0000"/>
                          <w:w w:val="75"/>
                          <w:sz w:val="80"/>
                          <w:szCs w:val="80"/>
                        </w:rPr>
                        <w:t>人民日报中国城市报社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700" w:lineRule="exact"/>
        <w:ind w:right="-512" w:rightChars="-244"/>
        <w:rPr>
          <w:rFonts w:ascii="宋体" w:hAnsi="宋体" w:eastAsia="宋体" w:cs="宋体"/>
          <w:b/>
          <w:color w:val="FF0000"/>
          <w:spacing w:val="120"/>
          <w:kern w:val="0"/>
          <w:sz w:val="72"/>
          <w:szCs w:val="72"/>
        </w:rPr>
      </w:pPr>
    </w:p>
    <w:p>
      <w:pPr>
        <w:adjustRightInd w:val="0"/>
        <w:snapToGrid w:val="0"/>
        <w:spacing w:line="700" w:lineRule="exact"/>
        <w:ind w:right="-512" w:rightChars="-244"/>
        <w:rPr>
          <w:rFonts w:ascii="宋体" w:hAnsi="宋体" w:eastAsia="宋体" w:cs="宋体"/>
          <w:b/>
          <w:color w:val="FF0000"/>
          <w:spacing w:val="120"/>
          <w:kern w:val="0"/>
          <w:sz w:val="72"/>
          <w:szCs w:val="72"/>
        </w:rPr>
      </w:pPr>
    </w:p>
    <w:p>
      <w:pPr>
        <w:adjustRightInd w:val="0"/>
        <w:snapToGrid w:val="0"/>
        <w:spacing w:line="480" w:lineRule="exact"/>
        <w:ind w:right="-512" w:rightChars="-244"/>
        <w:rPr>
          <w:rFonts w:ascii="宋体" w:hAnsi="宋体" w:eastAsia="宋体" w:cs="宋体"/>
          <w:b/>
          <w:color w:val="FF0000"/>
          <w:spacing w:val="120"/>
          <w:kern w:val="0"/>
          <w:sz w:val="72"/>
          <w:szCs w:val="72"/>
        </w:rPr>
      </w:pPr>
    </w:p>
    <w:p>
      <w:pPr>
        <w:adjustRightInd w:val="0"/>
        <w:snapToGrid w:val="0"/>
        <w:spacing w:line="480" w:lineRule="exact"/>
        <w:ind w:right="-512" w:rightChars="-244"/>
        <w:rPr>
          <w:rFonts w:ascii="仿宋_GB2312" w:hAnsi="宋体" w:eastAsia="仿宋_GB2312" w:cs="宋体"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宋体"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239395</wp:posOffset>
                </wp:positionV>
                <wp:extent cx="5711825" cy="12065"/>
                <wp:effectExtent l="0" t="0" r="22225" b="266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2031" cy="118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9pt;margin-top:18.85pt;height:0.95pt;width:449.75pt;z-index:251659264;mso-width-relative:page;mso-height-relative:page;" filled="f" stroked="t" coordsize="21600,21600" o:gfxdata="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MG69NgAAAAIAQAADwAAAAAAAAAB&#10;ACAAAAAiAAAAZHJzL2Rvd25yZXYueG1sUEsBAhQAFAAAAAgAh07iQAZmpKHXAQAAcgMAAA4AAAAA&#10;AAAAAQAgAAAAJwEAAGRycy9lMm9Eb2MueG1sUEsFBgAAAAAGAAYAWQEAAHA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20" w:lineRule="exact"/>
        <w:jc w:val="right"/>
        <w:rPr>
          <w:rFonts w:ascii="仿宋_GB2312" w:hAnsi="宋体" w:eastAsia="仿宋_GB2312" w:cs="宋体"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  <w:t>中商联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  <w:t>函〔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  <w:t>2017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  <w:t>〕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  <w:t>108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  <w:t>号</w:t>
      </w:r>
    </w:p>
    <w:p>
      <w:pPr>
        <w:adjustRightInd w:val="0"/>
        <w:snapToGrid w:val="0"/>
        <w:spacing w:line="560" w:lineRule="exact"/>
        <w:ind w:right="-512" w:rightChars="-244"/>
        <w:rPr>
          <w:rFonts w:ascii="仿宋_GB2312" w:hAnsi="宋体" w:eastAsia="仿宋_GB2312" w:cs="宋体"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关于邀请参加</w:t>
      </w:r>
      <w:r>
        <w:rPr>
          <w:rFonts w:hint="eastAsia" w:ascii="方正小标宋简体" w:hAnsi="宋体" w:eastAsia="方正小标宋简体" w:cs="宋体"/>
          <w:sz w:val="44"/>
          <w:szCs w:val="44"/>
        </w:rPr>
        <w:t>2017全国商业质量大会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暨中国品牌产业扶贫高峰论坛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的函</w:t>
      </w:r>
    </w:p>
    <w:p>
      <w:pPr>
        <w:spacing w:line="50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2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各级地方人民政府(扶贫办)、商业联合会（行业协会）、扶贫开发协会、全国商品质量品牌主管部门及有关企业：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10月17日是国家“扶贫日”。为全面贯彻落实国质检质联[2016</w:t>
      </w:r>
      <w:r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437号文件精神，宣传质量品牌提升行动计划，打造中国“质量品牌”活动，交流质量品牌工作经验，同时探索建立品牌扶贫模式，助力产业精准扶贫，举全国之力打赢脱贫攻坚任务,中国商业联合会、中国扶贫开发协会、人民日报中国城市报社定于国家“扶贫日”联合举办全国商业质量大会暨中国品牌产业扶贫高峰论坛活动。现将有关事项函告如下：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会议主题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中国质量品牌创新引领、助力产业精准扶贫、同心同圆“中国梦”。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组织机构     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主办单位：中国商业联合会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联合主办单位：中国扶贫开发协会、人民日报中国城市报社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承办单位：陕西弘茂广告文化传播有限公司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邀请媒体单位：人民日报、新华社、中央电视台、中国质量报、中国商报、经济日报、光明日报、中国企业报、中国城市报、中国网、中国商业信用网、人民网、新浪网、搜狐网、腾讯网等近百家新闻媒体。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大会组委会构成人员：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主  任：姜明  袁文先  霍诺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副主任：王民  林嘉</w:t>
      </w:r>
      <w:r>
        <w:rPr>
          <w:rFonts w:hint="eastAsia" w:ascii="微软雅黑" w:hAnsi="微软雅黑" w:eastAsia="微软雅黑" w:cs="微软雅黑"/>
          <w:sz w:val="32"/>
          <w:szCs w:val="32"/>
        </w:rPr>
        <w:t>騋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秘书长：李玉海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执行秘书长: 郭峰  陈建宏  王艳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米红梅</w:t>
      </w:r>
    </w:p>
    <w:p>
      <w:pPr>
        <w:spacing w:line="52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三、会议主要内容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1.全国商业质量大会：交流质量品牌工作经验，颁发质量品牌示范单位奖、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全国商业质量奖、顾客满意企业等奖项。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2.中国质量品牌产业扶贫高峰论坛活动内容：主旨演讲、闭门会议、主题论坛、圆桌论坛、品牌大讲堂、颁奖典礼、企业专场发布会、投融资对接会、合作洽谈会、慈善捐赠义卖活动。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3.CCTV【对话中国品牌】现场节目录制--质量品牌产业扶贫。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</w:t>
      </w:r>
      <w:r>
        <w:rPr>
          <w:rFonts w:hint="eastAsia" w:ascii="仿宋_GB2312" w:hAnsi="宋体" w:eastAsia="仿宋_GB2312" w:cs="宋体"/>
          <w:spacing w:val="-6"/>
          <w:sz w:val="32"/>
          <w:szCs w:val="32"/>
        </w:rPr>
        <w:t>中国城市报宣布启动“我最信任的中国品牌社会调查活动”。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5.“寻找影响未来的伟大企业家”分论坛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6.“我为中国产业扶贫代言”企业家授牌仪式</w:t>
      </w:r>
    </w:p>
    <w:p>
      <w:pPr>
        <w:spacing w:line="52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四、本次大会盛况全程由中国网视频直播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会议时间：</w:t>
      </w:r>
      <w:r>
        <w:rPr>
          <w:rFonts w:hint="eastAsia" w:ascii="仿宋_GB2312" w:hAnsi="宋体" w:eastAsia="仿宋_GB2312" w:cs="宋体"/>
          <w:sz w:val="32"/>
          <w:szCs w:val="32"/>
        </w:rPr>
        <w:t>2017年10月17日至18日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</w:t>
      </w:r>
      <w:r>
        <w:rPr>
          <w:rFonts w:hint="eastAsia" w:ascii="仿宋_GB2312" w:hAnsi="宋体" w:eastAsia="仿宋_GB2312" w:cs="宋体"/>
          <w:sz w:val="32"/>
          <w:szCs w:val="32"/>
        </w:rPr>
        <w:t>2017年10月16日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会议地点：陕西省西安市曲江国际会议中心</w:t>
      </w:r>
    </w:p>
    <w:p>
      <w:pPr>
        <w:spacing w:line="52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五、会议费用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z w:val="32"/>
          <w:szCs w:val="32"/>
        </w:rPr>
        <w:t>国家贫困县参会人员免会务费、资料费，食宿自理，由大会统一安排接待。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获得“2016年质量品牌示范单位”奖的会务及资料费980元/人，其他企业1600元/人。地方商会领导出席免会务及资料费（限两人），食宿自理，由大会统一安排。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3.参会单位指定汇款账号：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开户单位：陕西弘茂广告文化传播有限公司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账    号：152673181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开 户 行：中国民生银行股份有限公司西安曲江支行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联 系 人：李玉海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陈建宏   杨富强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电    话：010-68392495 （中国商业联合会） 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 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010-51656633-293 （中国扶贫开发协会）</w:t>
      </w:r>
    </w:p>
    <w:p>
      <w:pPr>
        <w:spacing w:line="520" w:lineRule="exact"/>
        <w:ind w:firstLine="2240" w:firstLineChars="7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10-65357114（中国城市报）</w:t>
      </w:r>
    </w:p>
    <w:p>
      <w:pPr>
        <w:spacing w:line="520" w:lineRule="exact"/>
        <w:ind w:firstLine="2240" w:firstLineChars="7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010-63705536（大会秘书处）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传    真：010-68392469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地    址：北京市月坛北街25号2403室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邮    编：100834</w:t>
      </w:r>
    </w:p>
    <w:p>
      <w:pPr>
        <w:numPr>
          <w:ilvl w:val="0"/>
          <w:numId w:val="2"/>
        </w:numPr>
        <w:spacing w:line="520" w:lineRule="exact"/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参会人员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各省、自治区、直辖市、计划单列市人民政府主管商品质量品牌工作的负责人，商业联合会（行业协会）、会员单位、企业、中国扶贫开发协会、会员单位，全国592个贫困县主管扶贫工作的领导、扶贫龙头企业、获得2016“全国商业质量品牌示范单位”奖的企业、2016全国扶贫先进单位、及扶贫典型人物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为了开好这次会议，请按本通知作好参会准备，并将会议回执于9月28号前提交会议秘书组。会议领导小组设在中国商业联合会科技质量部。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为了妥善安排会议代表的食宿、接站工作，凡是需要接站的代表请将到西安日期、车次(航班)电告(或传送)会务组。会务组将根据代表提供的信息安排接站。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接站时间：2017年10月16日 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接站地点：西安咸阳国际机场、西安火车站出站口、西安北站出站口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会务组电话：029-68870969 / 68870899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附件 ：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1.报名回执表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2.国家质检总局等42部委关于开展2016年全国“质量月”活动的通知。</w:t>
      </w:r>
    </w:p>
    <w:p>
      <w:pPr>
        <w:adjustRightInd w:val="0"/>
        <w:snapToGrid w:val="0"/>
        <w:spacing w:line="580" w:lineRule="exact"/>
        <w:ind w:firstLine="64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ind w:firstLine="64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ind w:firstLine="640"/>
        <w:jc w:val="center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中国商业联合会                中国扶贫开发协会</w:t>
      </w:r>
    </w:p>
    <w:p>
      <w:pPr>
        <w:adjustRightInd w:val="0"/>
        <w:snapToGrid w:val="0"/>
        <w:spacing w:line="580" w:lineRule="exact"/>
        <w:ind w:firstLine="64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ind w:firstLine="64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ind w:firstLine="640"/>
        <w:jc w:val="center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人民日报中国城市报社</w:t>
      </w:r>
    </w:p>
    <w:p>
      <w:pPr>
        <w:adjustRightInd w:val="0"/>
        <w:snapToGrid w:val="0"/>
        <w:spacing w:line="580" w:lineRule="exact"/>
        <w:ind w:firstLine="64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adjustRightInd w:val="0"/>
        <w:snapToGrid w:val="0"/>
        <w:spacing w:line="580" w:lineRule="exact"/>
        <w:ind w:firstLine="64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adjustRightInd w:val="0"/>
        <w:snapToGrid w:val="0"/>
        <w:spacing w:line="580" w:lineRule="exact"/>
        <w:ind w:firstLine="64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2</w:t>
      </w:r>
      <w:r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年7月26日</w:t>
      </w:r>
    </w:p>
    <w:p>
      <w:pPr>
        <w:spacing w:line="500" w:lineRule="exact"/>
        <w:jc w:val="both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2017全国商业质量大暨中国品牌产业扶贫高峰论坛</w:t>
      </w:r>
    </w:p>
    <w:p>
      <w:pPr>
        <w:spacing w:beforeLines="50" w:afterLines="50" w:line="30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报名回执表</w:t>
      </w:r>
    </w:p>
    <w:tbl>
      <w:tblPr>
        <w:tblStyle w:val="7"/>
        <w:tblW w:w="976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443"/>
        <w:gridCol w:w="1440"/>
        <w:gridCol w:w="359"/>
        <w:gridCol w:w="878"/>
        <w:gridCol w:w="533"/>
        <w:gridCol w:w="420"/>
        <w:gridCol w:w="570"/>
        <w:gridCol w:w="675"/>
        <w:gridCol w:w="405"/>
        <w:gridCol w:w="1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参会单位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6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邮   箱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    址</w:t>
            </w:r>
          </w:p>
        </w:tc>
        <w:tc>
          <w:tcPr>
            <w:tcW w:w="66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参会人员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住宿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抵达时间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1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E w:val="0"/>
              <w:autoSpaceDN w:val="0"/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□单间 □标间 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E w:val="0"/>
              <w:autoSpaceDN w:val="0"/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□单间 □标间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□单间 □标间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参会身份</w:t>
            </w:r>
          </w:p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（请打“√” ）</w:t>
            </w:r>
          </w:p>
        </w:tc>
        <w:tc>
          <w:tcPr>
            <w:tcW w:w="81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E w:val="0"/>
              <w:autoSpaceDN w:val="0"/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全国商业质量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大会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暨论坛活动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代表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1600元）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</w:p>
          <w:p>
            <w:pPr>
              <w:shd w:val="solid" w:color="FFFFFF" w:fill="auto"/>
              <w:autoSpaceDN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全国商业质量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大会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暨论坛活动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贵宾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28000元，企业品牌广告宣传推广费）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全国商业质量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大会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暨论坛活动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合作伙伴：</w:t>
            </w:r>
          </w:p>
          <w:p>
            <w:pPr>
              <w:shd w:val="solid" w:color="FFFFFF" w:fill="auto"/>
              <w:autoSpaceDN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支持单位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全面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合作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伙伴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□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战略合作伙伴  </w:t>
            </w:r>
          </w:p>
          <w:p>
            <w:pPr>
              <w:shd w:val="solid" w:color="FFFFFF" w:fill="auto"/>
              <w:autoSpaceDN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首席战略合作会办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其他申请</w:t>
            </w:r>
          </w:p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（请打“√”）</w:t>
            </w:r>
          </w:p>
        </w:tc>
        <w:tc>
          <w:tcPr>
            <w:tcW w:w="81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全国商业质量品牌示范单位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全国商业质量品牌优秀单位</w:t>
            </w:r>
          </w:p>
          <w:p>
            <w:pPr>
              <w:shd w:val="solid" w:color="FFFFFF" w:fill="auto"/>
              <w:autoSpaceDN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全国商业3·15诚信宣言守信企业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全国商业质量奖</w:t>
            </w:r>
          </w:p>
          <w:p>
            <w:pPr>
              <w:shd w:val="solid" w:color="FFFFFF" w:fill="auto"/>
              <w:autoSpaceDN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全国商业服务业顾客满意企业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优秀扶贫龙头企业奖</w:t>
            </w:r>
          </w:p>
          <w:p>
            <w:pPr>
              <w:shd w:val="solid" w:color="FFFFFF" w:fill="auto"/>
              <w:autoSpaceDN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□2016年全国商业零售企业服务质量星级奖（五星）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autoSpaceDN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参会单位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（盖章）</w:t>
            </w:r>
          </w:p>
          <w:p>
            <w:pPr>
              <w:shd w:val="solid" w:color="FFFFFF" w:fill="auto"/>
              <w:autoSpaceDN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领导签字:</w:t>
            </w:r>
          </w:p>
        </w:tc>
        <w:tc>
          <w:tcPr>
            <w:tcW w:w="4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Style w:val="6"/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"mailto:此回执须于9月30日前传真至010-68392469或邮箱940839725@qq.com，491250219@qq.com。"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此回执须于9月30日前传真至010-68392469或邮箱</w:t>
      </w:r>
      <w:r>
        <w:rPr>
          <w:rStyle w:val="6"/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940839725@qq.com，</w:t>
      </w:r>
      <w:r>
        <w:rPr>
          <w:rStyle w:val="6"/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zldh2017</w:t>
      </w:r>
      <w:r>
        <w:rPr>
          <w:rStyle w:val="6"/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@</w:t>
      </w:r>
      <w:r>
        <w:rPr>
          <w:rStyle w:val="6"/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163</w:t>
      </w:r>
      <w:r>
        <w:rPr>
          <w:rStyle w:val="6"/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.com</w:t>
      </w:r>
      <w:r>
        <w:rPr>
          <w:rStyle w:val="6"/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联系电话：010-63705536。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hAnsi="华文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如饮食要求为清真，可在备注中注明。</w:t>
      </w:r>
      <w:bookmarkStart w:id="0" w:name="_GoBack"/>
      <w:bookmarkEnd w:id="0"/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10E6B"/>
    <w:multiLevelType w:val="singleLevel"/>
    <w:tmpl w:val="59310E6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7ED2F0"/>
    <w:multiLevelType w:val="singleLevel"/>
    <w:tmpl w:val="597ED2F0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15"/>
    <w:rsid w:val="004A4367"/>
    <w:rsid w:val="0065064B"/>
    <w:rsid w:val="00945EE2"/>
    <w:rsid w:val="00A46B23"/>
    <w:rsid w:val="00A96DE2"/>
    <w:rsid w:val="00EF0A85"/>
    <w:rsid w:val="00FC2915"/>
    <w:rsid w:val="0DC6106A"/>
    <w:rsid w:val="163C5F5D"/>
    <w:rsid w:val="1A166936"/>
    <w:rsid w:val="1A7659F4"/>
    <w:rsid w:val="1AE9373E"/>
    <w:rsid w:val="28E17D70"/>
    <w:rsid w:val="342E4EAF"/>
    <w:rsid w:val="37B77088"/>
    <w:rsid w:val="4A15781B"/>
    <w:rsid w:val="5BD73B5D"/>
    <w:rsid w:val="5F53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320</Words>
  <Characters>1824</Characters>
  <Lines>15</Lines>
  <Paragraphs>4</Paragraphs>
  <ScaleCrop>false</ScaleCrop>
  <LinksUpToDate>false</LinksUpToDate>
  <CharactersWithSpaces>2140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Administrator.2013-20170322CT</dc:creator>
  <cp:lastModifiedBy>Administrator</cp:lastModifiedBy>
  <cp:lastPrinted>2017-07-27T07:57:00Z</cp:lastPrinted>
  <dcterms:modified xsi:type="dcterms:W3CDTF">2017-07-31T08:37:13Z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