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9F6240">
        <w:rPr>
          <w:rFonts w:ascii="仿宋_GB2312" w:eastAsia="仿宋_GB2312" w:hAnsi="宋体" w:hint="eastAsia"/>
          <w:color w:val="000000" w:themeColor="text1"/>
          <w:sz w:val="32"/>
          <w:szCs w:val="32"/>
        </w:rPr>
        <w:t>中商联财〔</w:t>
      </w:r>
      <w:r w:rsidRPr="009F624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2017</w:t>
      </w:r>
      <w:r w:rsidRPr="009F6240"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Pr="009F624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7846F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9F6240">
        <w:rPr>
          <w:rFonts w:ascii="仿宋_GB2312" w:eastAsia="仿宋_GB2312" w:hAnsi="宋体" w:hint="eastAsia"/>
          <w:color w:val="000000" w:themeColor="text1"/>
          <w:sz w:val="32"/>
          <w:szCs w:val="32"/>
        </w:rPr>
        <w:t>号</w:t>
      </w:r>
    </w:p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70438" w:rsidRPr="009F6240" w:rsidRDefault="00870438" w:rsidP="009F6240">
      <w:pPr>
        <w:spacing w:line="56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70438" w:rsidRPr="009F6240" w:rsidRDefault="00870438" w:rsidP="009F6240">
      <w:pPr>
        <w:spacing w:line="560" w:lineRule="exact"/>
        <w:jc w:val="center"/>
        <w:rPr>
          <w:rFonts w:ascii="方正小标宋_GBK" w:eastAsia="方正小标宋_GBK" w:hAnsi="宋体"/>
          <w:color w:val="000000" w:themeColor="text1"/>
          <w:sz w:val="44"/>
          <w:szCs w:val="44"/>
        </w:rPr>
      </w:pPr>
      <w:r w:rsidRPr="009F6240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关于印发《中国商业联合会外宾接待</w:t>
      </w:r>
    </w:p>
    <w:p w:rsidR="00870438" w:rsidRPr="009F6240" w:rsidRDefault="00870438" w:rsidP="009F6240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9F6240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经费管理办法》的通知</w:t>
      </w:r>
    </w:p>
    <w:p w:rsidR="00870438" w:rsidRPr="009F6240" w:rsidRDefault="00870438" w:rsidP="009F624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70438" w:rsidRPr="009F6240" w:rsidRDefault="00870438" w:rsidP="009F624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9F6240">
        <w:rPr>
          <w:rFonts w:ascii="仿宋_GB2312" w:eastAsia="仿宋_GB2312" w:hAnsi="宋体" w:hint="eastAsia"/>
          <w:color w:val="000000" w:themeColor="text1"/>
          <w:sz w:val="32"/>
          <w:szCs w:val="32"/>
        </w:rPr>
        <w:t>各部门、分支机构：</w:t>
      </w:r>
    </w:p>
    <w:p w:rsidR="00870438" w:rsidRPr="009F6240" w:rsidRDefault="00870438" w:rsidP="009F6240">
      <w:pPr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F6240">
        <w:rPr>
          <w:rFonts w:ascii="仿宋_GB2312" w:eastAsia="仿宋_GB2312" w:hAnsi="宋体" w:hint="eastAsia"/>
          <w:color w:val="000000" w:themeColor="text1"/>
          <w:sz w:val="32"/>
          <w:szCs w:val="32"/>
        </w:rPr>
        <w:t>为规范中商联外宾</w:t>
      </w:r>
      <w:r w:rsidRPr="009F6240">
        <w:rPr>
          <w:rFonts w:ascii="仿宋_GB2312" w:eastAsia="仿宋_GB2312" w:hAnsi="宋体"/>
          <w:color w:val="000000" w:themeColor="text1"/>
          <w:sz w:val="32"/>
          <w:szCs w:val="32"/>
        </w:rPr>
        <w:t>接待工作，加强外宾接待经费管理，强化预算监督，根据有关</w:t>
      </w:r>
      <w:r w:rsidR="00AD0834">
        <w:rPr>
          <w:rFonts w:ascii="仿宋_GB2312" w:eastAsia="仿宋_GB2312" w:hAnsi="宋体" w:hint="eastAsia"/>
          <w:color w:val="000000" w:themeColor="text1"/>
          <w:sz w:val="32"/>
          <w:szCs w:val="32"/>
        </w:rPr>
        <w:t>规定</w:t>
      </w:r>
      <w:bookmarkStart w:id="0" w:name="_GoBack"/>
      <w:bookmarkEnd w:id="0"/>
      <w:r w:rsidRPr="009F6240">
        <w:rPr>
          <w:rFonts w:ascii="仿宋_GB2312" w:eastAsia="仿宋_GB2312" w:hAnsi="宋体" w:hint="eastAsia"/>
          <w:color w:val="000000" w:themeColor="text1"/>
          <w:sz w:val="32"/>
          <w:szCs w:val="32"/>
        </w:rPr>
        <w:t>，我会制定了《中国商业联合会外宾接待经费管理办法》。现予以印发，请遵照执行。</w:t>
      </w:r>
    </w:p>
    <w:p w:rsidR="00870438" w:rsidRPr="009F6240" w:rsidRDefault="00870438" w:rsidP="009F6240">
      <w:pPr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870438" w:rsidRPr="009F6240" w:rsidRDefault="00870438" w:rsidP="009F6240">
      <w:pPr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F6240">
        <w:rPr>
          <w:rFonts w:ascii="仿宋_GB2312" w:eastAsia="仿宋_GB2312" w:hAnsi="宋体" w:hint="eastAsia"/>
          <w:color w:val="000000" w:themeColor="text1"/>
          <w:sz w:val="32"/>
          <w:szCs w:val="32"/>
        </w:rPr>
        <w:t>附件：中国商业联合会外宾接待经费管理办法</w:t>
      </w:r>
    </w:p>
    <w:p w:rsidR="00870438" w:rsidRPr="009F6240" w:rsidRDefault="00870438" w:rsidP="009F624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70438" w:rsidRPr="009F6240" w:rsidRDefault="00870438" w:rsidP="009F624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70438" w:rsidRPr="009F6240" w:rsidRDefault="00870438" w:rsidP="009F624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70438" w:rsidRPr="009F6240" w:rsidRDefault="00870438" w:rsidP="009F624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9F6240">
        <w:rPr>
          <w:rFonts w:ascii="仿宋_GB2312" w:eastAsia="仿宋_GB2312"/>
          <w:color w:val="000000" w:themeColor="text1"/>
          <w:sz w:val="32"/>
          <w:szCs w:val="32"/>
        </w:rPr>
        <w:t xml:space="preserve">                                2017</w:t>
      </w:r>
      <w:r w:rsidRPr="009F6240">
        <w:rPr>
          <w:rFonts w:ascii="仿宋_GB2312" w:eastAsia="仿宋_GB2312" w:hint="eastAsia"/>
          <w:color w:val="000000" w:themeColor="text1"/>
          <w:sz w:val="32"/>
          <w:szCs w:val="32"/>
        </w:rPr>
        <w:t>年3月22日</w:t>
      </w:r>
    </w:p>
    <w:p w:rsidR="00870438" w:rsidRPr="009F6240" w:rsidRDefault="00870438" w:rsidP="009F624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70438" w:rsidRPr="009F6240" w:rsidRDefault="00870438" w:rsidP="009F6240">
      <w:pPr>
        <w:pBdr>
          <w:bottom w:val="single" w:sz="6" w:space="1" w:color="auto"/>
        </w:pBd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70438" w:rsidRPr="009F6240" w:rsidRDefault="00870438" w:rsidP="009F624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9F6240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9F6240">
        <w:rPr>
          <w:rFonts w:ascii="仿宋_GB2312" w:eastAsia="仿宋_GB2312" w:hint="eastAsia"/>
          <w:color w:val="000000" w:themeColor="text1"/>
          <w:sz w:val="32"/>
          <w:szCs w:val="32"/>
        </w:rPr>
        <w:t>抄送</w:t>
      </w:r>
      <w:r w:rsidRPr="009F6240">
        <w:rPr>
          <w:rFonts w:ascii="仿宋_GB2312" w:eastAsia="仿宋_GB2312"/>
          <w:color w:val="000000" w:themeColor="text1"/>
          <w:sz w:val="32"/>
          <w:szCs w:val="32"/>
        </w:rPr>
        <w:t>：会领导，党委副书记，监事长，存档。</w:t>
      </w:r>
    </w:p>
    <w:p w:rsidR="00870438" w:rsidRPr="009F6240" w:rsidRDefault="00870438" w:rsidP="009F6240">
      <w:pPr>
        <w:shd w:val="clear" w:color="auto" w:fill="FFFFFF"/>
        <w:spacing w:before="281" w:line="411" w:lineRule="atLeast"/>
        <w:rPr>
          <w:rFonts w:ascii="仿宋_GB2312" w:eastAsia="仿宋_GB2312" w:hAnsi="Arial" w:cs="Arial"/>
          <w:bCs/>
          <w:color w:val="000000" w:themeColor="text1"/>
          <w:kern w:val="0"/>
          <w:sz w:val="32"/>
          <w:szCs w:val="26"/>
        </w:rPr>
      </w:pPr>
      <w:r w:rsidRPr="009F6240">
        <w:rPr>
          <w:rFonts w:ascii="仿宋_GB2312" w:eastAsia="仿宋_GB2312" w:hAnsi="Arial" w:cs="Arial" w:hint="eastAsia"/>
          <w:bCs/>
          <w:color w:val="000000" w:themeColor="text1"/>
          <w:kern w:val="0"/>
          <w:sz w:val="32"/>
          <w:szCs w:val="26"/>
        </w:rPr>
        <w:lastRenderedPageBreak/>
        <w:t>附件</w:t>
      </w:r>
    </w:p>
    <w:p w:rsidR="00870438" w:rsidRPr="009F6240" w:rsidRDefault="00870438" w:rsidP="009F6240">
      <w:pPr>
        <w:shd w:val="clear" w:color="auto" w:fill="FFFFFF"/>
        <w:spacing w:before="281" w:line="411" w:lineRule="atLeast"/>
        <w:rPr>
          <w:rFonts w:ascii="仿宋_GB2312" w:eastAsia="仿宋_GB2312" w:hAnsi="Arial" w:cs="Arial"/>
          <w:bCs/>
          <w:color w:val="000000" w:themeColor="text1"/>
          <w:kern w:val="0"/>
          <w:sz w:val="32"/>
          <w:szCs w:val="26"/>
        </w:rPr>
      </w:pPr>
    </w:p>
    <w:p w:rsidR="005D1233" w:rsidRPr="009F6240" w:rsidRDefault="005D1233" w:rsidP="009F6240">
      <w:pPr>
        <w:shd w:val="clear" w:color="auto" w:fill="FFFFFF"/>
        <w:spacing w:line="560" w:lineRule="exact"/>
        <w:jc w:val="center"/>
        <w:rPr>
          <w:rFonts w:ascii="宋体" w:eastAsia="宋体" w:hAnsi="宋体" w:cs="Arial"/>
          <w:color w:val="000000" w:themeColor="text1"/>
          <w:kern w:val="0"/>
          <w:sz w:val="44"/>
          <w:szCs w:val="26"/>
        </w:rPr>
      </w:pPr>
      <w:r w:rsidRPr="009F6240">
        <w:rPr>
          <w:rFonts w:ascii="宋体" w:eastAsia="宋体" w:hAnsi="宋体" w:cs="Arial" w:hint="eastAsia"/>
          <w:b/>
          <w:bCs/>
          <w:color w:val="000000" w:themeColor="text1"/>
          <w:kern w:val="0"/>
          <w:sz w:val="44"/>
          <w:szCs w:val="26"/>
        </w:rPr>
        <w:t>中国商业联合会外宾接待经费管理办法</w:t>
      </w:r>
    </w:p>
    <w:p w:rsidR="00870438" w:rsidRPr="009F6240" w:rsidRDefault="00870438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第一条</w:t>
      </w:r>
      <w:r w:rsidR="00870438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为了规范中国商业联合会（以下简称中商联）外宾接待工作，加强外宾接待经费管理，强化预算监督，根据</w:t>
      </w:r>
      <w:r w:rsidR="00870438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《中央和国家机关外宾接待经费管理办法》（财行[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2013</w:t>
      </w:r>
      <w:r w:rsidR="00870438" w:rsidRPr="009F6240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]5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33号）、《中华人民共和国预算法》、《党政机关厉行节约反对浪费条例》等有关法律法规，制定本办法。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第二条</w:t>
      </w:r>
      <w:r w:rsidR="00870438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452264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各部门、分支机构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接待国外、境外来宾适用本办法。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第三条</w:t>
      </w:r>
      <w:r w:rsidR="00870438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452264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各部门、分支机构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外宾接待工作应当坚持服务外交、友好对等、务实节俭的原则。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第四条</w:t>
      </w:r>
      <w:r w:rsidR="00870438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452264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各部门、分支机构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邀请外宾来访应当按照有关外事管理规定</w:t>
      </w:r>
      <w:r w:rsidR="00706DA9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，严格执行计划审批规定。未经批准或授权，不得对外发出正式邀请或做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出承诺。接待计划应当明确外宾团组中由我方招待的人数、天数，费用开支范围以及资金来源、列支渠道、预算等。计划编制必须严格控制在年度外宾接待费预算内，不得突破。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第五条</w:t>
      </w:r>
      <w:r w:rsidR="00870438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外宾接待费应纳入部门预算。</w:t>
      </w:r>
      <w:r w:rsidR="00AC550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各部门、分支机构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在核定的年度外宾接待费预算内安排外宾接待活动，不得超预算或无预算安排外宾接待。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lastRenderedPageBreak/>
        <w:t>第七条</w:t>
      </w:r>
      <w:r w:rsidR="00870438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452264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各部门、分支机构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应当从严从紧控制外宾接待经费，严格执行接待费开支标准，不得擅自突破</w:t>
      </w:r>
      <w:r w:rsidR="00706DA9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第八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条 </w:t>
      </w:r>
      <w:r w:rsidR="00870438" w:rsidRPr="009F6240"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外宾接待经费开支范围主要包括：住宿费、日常伙食费、宴请费、交通费、赠礼等。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外宾接待经费原则上不得列支外宾来华国际旅费。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第九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条</w:t>
      </w:r>
      <w:r w:rsidR="009F6240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住宿费按以下办法执行：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一）外宾住宿应当注重安全舒适，不追求奢华。副部长级及以上人员率领的外宾代表团，可安排在五星级、四星级宾馆；司局级及以下人员率领的代表团以及其他一般外宾代表团，安排的宾馆最高不超过四星级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（二）外宾住房标准：副部长级及以上人员可安排套间，其他人员安排标准间。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第十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条</w:t>
      </w:r>
      <w:r w:rsidR="009F6240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日常伙食费按以下办法执行：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（一）外宾日常伙食招待应当注意节俭，严格根据伙食费标准选择菜品，提倡采用自助餐等形式。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（二）外宾日常伙食费（含酒水、饮料）标准：正、副部长级每人每天500元；其他人员每人每天300元。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第十一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条 </w:t>
      </w:r>
      <w:r w:rsidR="009F6240" w:rsidRPr="009F6240"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宴请费按以下办法执行：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（一）宴请外宾严禁讲排场，不上高档菜肴和酒水，杜绝奢侈浪费。除宴会外，提倡采用冷餐会、酒会、茶会等多种宴请形式。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（二）外宾宴请费（含酒水、饮料）标准：</w:t>
      </w:r>
      <w:r w:rsidR="00706DA9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中商联会长及副</w:t>
      </w:r>
      <w:r w:rsidR="00706DA9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lastRenderedPageBreak/>
        <w:t>会长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出面举办的宴会，每人每次400元；</w:t>
      </w:r>
      <w:r w:rsidR="00706DA9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部门负责人及分支机构负责人及以下人员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出面举办的宴会，每人每次300元。冷餐、酒会、茶会分别为每人每次150元、100元、60元。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（三）外宾在华期间，宴请不得超过2次，包含赴地方访问时，由地方接待单位或有关单位联合安排的1次宴请。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第十二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条</w:t>
      </w:r>
      <w:r w:rsidR="009F6240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交通费按以下办法执行：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（一）外宾用车应当根据实际情况安排，除少数重要外宾乘坐小轿车外，其他外宾可视人数多少安排小轿车、中巴士或大巴士。在符合礼宾要求的前提下，外宾出行应当集中乘车，减少随行车辆。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（二）接待外宾确需租用车辆的，</w:t>
      </w:r>
      <w:r w:rsidR="00452264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各部门、分支机构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应当与资质合格、运营规范的汽车租赁公司签订租赁合同。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三）外宾赴地方访问时，应当按级别乘坐相应等级标准交通工具，副部长级及以上外宾可提供飞机头等舱、轮船一等舱和火车软席（含高铁／动车商务座、全列软席列车一等座、火车高级软卧），其他人员可提供飞机经济舱、轮船二等舱和火车软席（含高铁／动车一等座、全列软席列车一等座、火车软卧）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确因工作需要并经接待单位领导批准，外</w:t>
      </w:r>
      <w:r w:rsidR="00AC550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方主宾的重要随行人员可随主宾乘坐相应舱位，原则上按随行不超过主宾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来安排。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外宾途中伙食费按日常伙食费标准执行。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第十三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条</w:t>
      </w:r>
      <w:r w:rsidR="009F6240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对外赠礼按以下办法执行：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（一）对外赠礼应当节约从简，实物礼品应当尽量选择具有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lastRenderedPageBreak/>
        <w:t>中国特色的纪念品、传统手工艺品和实用物品，朴素大方，不求奢华。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（二）赠礼对象仅为外方团长夫妇，必要时可包括主要陪同人员，原则上由接待单位赠礼1次，其他单位不得重复赠礼。如外方赠礼，可按对等原则回礼。</w:t>
      </w:r>
    </w:p>
    <w:p w:rsidR="005D1233" w:rsidRPr="009F6240" w:rsidRDefault="005D1233" w:rsidP="009F6240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三）对外赠礼以赠礼方或受礼方级别较高一方的级别确定赠礼标准。赠礼方或受礼方为正、副部长级人员的，每人次礼品不得超过400元；赠礼方或受礼方为司局级人员的，每人次礼品不得超过200元；其他人员，可以视情况赠送小纪念品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第十四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条 </w:t>
      </w:r>
      <w:r w:rsidR="009F6240" w:rsidRPr="009F6240"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外宾在华期间的医药、邮电通讯、洗衣、理发等费用，均由外宾自理。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第十五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条 </w:t>
      </w:r>
      <w:r w:rsidR="009F6240" w:rsidRPr="009F6240"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E12EDD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各部门、分支机构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陪同人员人数，应当根据礼宾要求，从严掌握。</w:t>
      </w:r>
    </w:p>
    <w:p w:rsidR="005D1233" w:rsidRPr="009F6240" w:rsidRDefault="00706DA9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第十六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条</w:t>
      </w:r>
      <w:r w:rsidR="009F6240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</w:t>
      </w:r>
      <w:r w:rsidR="00E12EDD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各部门、分支机构参加宴请的人数，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外宾5人（含）以内的，中外人数原则上在1：1以内安排；外宾超过5人的，超过部分中外人数原则上在1：2以内安排。</w:t>
      </w:r>
    </w:p>
    <w:p w:rsidR="005D1233" w:rsidRPr="009F6240" w:rsidRDefault="00E12EDD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第十七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条</w:t>
      </w:r>
      <w:r w:rsidR="009F6240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陪同外宾赴地方访问期间，陪同人员的伙食费、住宿费、交通费等开支标准按照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《中国商业联合会差旅费管理办法》的有关规定执行，并由各部门、分支机构负担。确需与外宾同餐、同住、同行的，经所在部门负责人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批准，可按对应的外宾接待标准实报实销。</w:t>
      </w:r>
    </w:p>
    <w:p w:rsidR="00452264" w:rsidRPr="009F6240" w:rsidRDefault="00E12EDD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第十八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条 </w:t>
      </w:r>
      <w:r w:rsidR="009F6240" w:rsidRPr="009F6240"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452264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外宾接待原则上由邀请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各部门、分支机构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负担经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lastRenderedPageBreak/>
        <w:t>费。</w:t>
      </w:r>
    </w:p>
    <w:p w:rsidR="005D1233" w:rsidRPr="009F6240" w:rsidRDefault="00E12EDD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十九条 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本办法由财务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部负责解释。</w:t>
      </w:r>
    </w:p>
    <w:p w:rsidR="0072639C" w:rsidRPr="009F6240" w:rsidRDefault="00E12EDD" w:rsidP="009F6240">
      <w:pPr>
        <w:shd w:val="clear" w:color="auto" w:fill="FFFFFF"/>
        <w:spacing w:line="580" w:lineRule="exact"/>
        <w:ind w:firstLineChars="200" w:firstLine="643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>第二</w:t>
      </w:r>
      <w:r w:rsidR="005D1233" w:rsidRPr="009F6240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十条 </w:t>
      </w:r>
      <w:r w:rsidR="005D1233"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本办法自</w:t>
      </w:r>
      <w:r w:rsidRPr="009F6240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颁布之日起实施。</w:t>
      </w:r>
    </w:p>
    <w:sectPr w:rsidR="0072639C" w:rsidRPr="009F6240" w:rsidSect="009F6240">
      <w:footerReference w:type="even" r:id="rId6"/>
      <w:footerReference w:type="default" r:id="rId7"/>
      <w:pgSz w:w="11906" w:h="16838"/>
      <w:pgMar w:top="1985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56" w:rsidRDefault="00456556" w:rsidP="005D1233">
      <w:r>
        <w:separator/>
      </w:r>
    </w:p>
  </w:endnote>
  <w:endnote w:type="continuationSeparator" w:id="0">
    <w:p w:rsidR="00456556" w:rsidRDefault="00456556" w:rsidP="005D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-743536"/>
      <w:docPartObj>
        <w:docPartGallery w:val="Page Numbers (Bottom of Page)"/>
        <w:docPartUnique/>
      </w:docPartObj>
    </w:sdtPr>
    <w:sdtEndPr/>
    <w:sdtContent>
      <w:p w:rsidR="009F6240" w:rsidRPr="009F6240" w:rsidRDefault="009F6240">
        <w:pPr>
          <w:pStyle w:val="a4"/>
          <w:rPr>
            <w:rFonts w:ascii="宋体" w:eastAsia="宋体" w:hAnsi="宋体"/>
            <w:sz w:val="28"/>
            <w:szCs w:val="28"/>
          </w:rPr>
        </w:pPr>
        <w:r w:rsidRPr="009F6240">
          <w:rPr>
            <w:rFonts w:ascii="宋体" w:eastAsia="宋体" w:hAnsi="宋体"/>
            <w:sz w:val="28"/>
            <w:szCs w:val="28"/>
          </w:rPr>
          <w:fldChar w:fldCharType="begin"/>
        </w:r>
        <w:r w:rsidRPr="009F624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F6240">
          <w:rPr>
            <w:rFonts w:ascii="宋体" w:eastAsia="宋体" w:hAnsi="宋体"/>
            <w:sz w:val="28"/>
            <w:szCs w:val="28"/>
          </w:rPr>
          <w:fldChar w:fldCharType="separate"/>
        </w:r>
        <w:r w:rsidR="00AD0834" w:rsidRPr="00AD08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D08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9F624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585808709"/>
      <w:docPartObj>
        <w:docPartGallery w:val="Page Numbers (Bottom of Page)"/>
        <w:docPartUnique/>
      </w:docPartObj>
    </w:sdtPr>
    <w:sdtEndPr/>
    <w:sdtContent>
      <w:p w:rsidR="009F6240" w:rsidRPr="009F6240" w:rsidRDefault="009F6240" w:rsidP="009F6240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9F6240">
          <w:rPr>
            <w:rFonts w:ascii="宋体" w:eastAsia="宋体" w:hAnsi="宋体"/>
            <w:sz w:val="28"/>
            <w:szCs w:val="28"/>
          </w:rPr>
          <w:fldChar w:fldCharType="begin"/>
        </w:r>
        <w:r w:rsidRPr="009F624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F6240">
          <w:rPr>
            <w:rFonts w:ascii="宋体" w:eastAsia="宋体" w:hAnsi="宋体"/>
            <w:sz w:val="28"/>
            <w:szCs w:val="28"/>
          </w:rPr>
          <w:fldChar w:fldCharType="separate"/>
        </w:r>
        <w:r w:rsidR="00AD0834" w:rsidRPr="00AD08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D083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9F624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56" w:rsidRDefault="00456556" w:rsidP="005D1233">
      <w:r>
        <w:separator/>
      </w:r>
    </w:p>
  </w:footnote>
  <w:footnote w:type="continuationSeparator" w:id="0">
    <w:p w:rsidR="00456556" w:rsidRDefault="00456556" w:rsidP="005D1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233"/>
    <w:rsid w:val="00062EB9"/>
    <w:rsid w:val="001055EC"/>
    <w:rsid w:val="001769A5"/>
    <w:rsid w:val="00452264"/>
    <w:rsid w:val="00456556"/>
    <w:rsid w:val="005D1233"/>
    <w:rsid w:val="00706DA9"/>
    <w:rsid w:val="0072639C"/>
    <w:rsid w:val="007846F5"/>
    <w:rsid w:val="00810BFB"/>
    <w:rsid w:val="008438C4"/>
    <w:rsid w:val="00870438"/>
    <w:rsid w:val="008E1A38"/>
    <w:rsid w:val="009F6240"/>
    <w:rsid w:val="00A858CC"/>
    <w:rsid w:val="00AC5503"/>
    <w:rsid w:val="00AD0834"/>
    <w:rsid w:val="00B540EB"/>
    <w:rsid w:val="00DE2D24"/>
    <w:rsid w:val="00E12EDD"/>
    <w:rsid w:val="00E94D55"/>
    <w:rsid w:val="00F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1D571-09AA-47B9-A291-561B5BF8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3076">
              <w:marLeft w:val="0"/>
              <w:marRight w:val="0"/>
              <w:marTop w:val="0"/>
              <w:marBottom w:val="0"/>
              <w:divBdr>
                <w:top w:val="single" w:sz="8" w:space="5" w:color="DEDEB8"/>
                <w:left w:val="single" w:sz="8" w:space="5" w:color="DEDEB8"/>
                <w:bottom w:val="single" w:sz="8" w:space="5" w:color="DEDEB8"/>
                <w:right w:val="single" w:sz="8" w:space="5" w:color="DEDEB8"/>
              </w:divBdr>
              <w:divsChild>
                <w:div w:id="17886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</dc:creator>
  <cp:keywords/>
  <dc:description/>
  <cp:lastModifiedBy>Bo Luan</cp:lastModifiedBy>
  <cp:revision>9</cp:revision>
  <dcterms:created xsi:type="dcterms:W3CDTF">2017-02-17T06:01:00Z</dcterms:created>
  <dcterms:modified xsi:type="dcterms:W3CDTF">2017-03-22T09:50:00Z</dcterms:modified>
</cp:coreProperties>
</file>