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2D3" w:rsidRDefault="006942D3" w:rsidP="006942D3">
      <w:pPr>
        <w:pStyle w:val="p0"/>
        <w:spacing w:line="560" w:lineRule="exact"/>
        <w:jc w:val="center"/>
        <w:rPr>
          <w:rFonts w:ascii="宋体"/>
          <w:b/>
          <w:sz w:val="36"/>
          <w:szCs w:val="36"/>
        </w:rPr>
      </w:pPr>
    </w:p>
    <w:p w:rsidR="006942D3" w:rsidRDefault="006942D3" w:rsidP="006942D3">
      <w:pPr>
        <w:pStyle w:val="p0"/>
        <w:spacing w:line="560" w:lineRule="exact"/>
        <w:jc w:val="center"/>
        <w:rPr>
          <w:rFonts w:ascii="宋体"/>
          <w:b/>
          <w:sz w:val="36"/>
          <w:szCs w:val="36"/>
        </w:rPr>
      </w:pPr>
    </w:p>
    <w:p w:rsidR="006942D3" w:rsidRDefault="006942D3" w:rsidP="006942D3">
      <w:pPr>
        <w:pStyle w:val="p0"/>
        <w:spacing w:line="560" w:lineRule="exact"/>
        <w:jc w:val="center"/>
        <w:rPr>
          <w:rFonts w:ascii="宋体"/>
          <w:b/>
          <w:sz w:val="36"/>
          <w:szCs w:val="36"/>
        </w:rPr>
      </w:pPr>
    </w:p>
    <w:p w:rsidR="006942D3" w:rsidRDefault="006942D3" w:rsidP="006942D3">
      <w:pPr>
        <w:pStyle w:val="p0"/>
        <w:spacing w:line="560" w:lineRule="exact"/>
        <w:jc w:val="center"/>
        <w:rPr>
          <w:rFonts w:ascii="宋体"/>
          <w:b/>
          <w:sz w:val="36"/>
          <w:szCs w:val="36"/>
        </w:rPr>
      </w:pPr>
    </w:p>
    <w:p w:rsidR="006942D3" w:rsidRDefault="006942D3" w:rsidP="006942D3">
      <w:pPr>
        <w:pStyle w:val="p0"/>
        <w:spacing w:line="560" w:lineRule="exact"/>
        <w:jc w:val="center"/>
        <w:rPr>
          <w:rFonts w:ascii="宋体"/>
          <w:b/>
          <w:sz w:val="36"/>
          <w:szCs w:val="36"/>
        </w:rPr>
      </w:pPr>
    </w:p>
    <w:p w:rsidR="006942D3" w:rsidRDefault="006942D3" w:rsidP="006942D3">
      <w:pPr>
        <w:pStyle w:val="p0"/>
        <w:spacing w:line="560" w:lineRule="exact"/>
        <w:jc w:val="center"/>
        <w:rPr>
          <w:rFonts w:ascii="宋体"/>
          <w:b/>
          <w:sz w:val="36"/>
          <w:szCs w:val="36"/>
        </w:rPr>
      </w:pPr>
    </w:p>
    <w:p w:rsidR="006942D3" w:rsidRDefault="006942D3" w:rsidP="006942D3">
      <w:pPr>
        <w:pStyle w:val="p0"/>
        <w:spacing w:line="560" w:lineRule="exact"/>
        <w:jc w:val="center"/>
        <w:rPr>
          <w:rFonts w:ascii="宋体"/>
          <w:b/>
          <w:sz w:val="36"/>
          <w:szCs w:val="36"/>
        </w:rPr>
      </w:pPr>
    </w:p>
    <w:p w:rsidR="006942D3" w:rsidRPr="002B78FA" w:rsidRDefault="006942D3" w:rsidP="006942D3">
      <w:pPr>
        <w:pStyle w:val="p0"/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  <w:r w:rsidRPr="002B78FA">
        <w:rPr>
          <w:rFonts w:ascii="仿宋_GB2312" w:eastAsia="仿宋_GB2312" w:hAnsi="宋体" w:hint="eastAsia"/>
          <w:sz w:val="32"/>
          <w:szCs w:val="32"/>
        </w:rPr>
        <w:t>中商联财</w:t>
      </w:r>
      <w:r>
        <w:rPr>
          <w:rFonts w:ascii="仿宋_GB2312" w:eastAsia="仿宋_GB2312" w:hAnsi="宋体"/>
          <w:sz w:val="32"/>
          <w:szCs w:val="32"/>
        </w:rPr>
        <w:t>〔</w:t>
      </w:r>
      <w:r w:rsidRPr="002B78FA">
        <w:rPr>
          <w:rFonts w:eastAsia="仿宋_GB2312"/>
          <w:sz w:val="32"/>
          <w:szCs w:val="32"/>
        </w:rPr>
        <w:t>201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9</w:t>
      </w:r>
      <w:r w:rsidRPr="002B78FA">
        <w:rPr>
          <w:rFonts w:ascii="仿宋_GB2312" w:eastAsia="仿宋_GB2312" w:hAnsi="宋体" w:hint="eastAsia"/>
          <w:sz w:val="32"/>
          <w:szCs w:val="32"/>
        </w:rPr>
        <w:t>号</w:t>
      </w:r>
    </w:p>
    <w:p w:rsidR="006942D3" w:rsidRPr="002B78FA" w:rsidRDefault="006942D3" w:rsidP="006942D3">
      <w:pPr>
        <w:pStyle w:val="p0"/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6942D3" w:rsidRPr="002B78FA" w:rsidRDefault="006942D3" w:rsidP="006942D3">
      <w:pPr>
        <w:pStyle w:val="p0"/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6942D3" w:rsidRPr="006942D3" w:rsidRDefault="006942D3" w:rsidP="006942D3">
      <w:pPr>
        <w:pStyle w:val="p0"/>
        <w:spacing w:line="580" w:lineRule="exact"/>
        <w:jc w:val="center"/>
        <w:rPr>
          <w:rFonts w:ascii="方正小标宋_GBK" w:eastAsia="方正小标宋_GBK" w:hint="eastAsia"/>
          <w:bCs/>
          <w:sz w:val="44"/>
          <w:szCs w:val="44"/>
        </w:rPr>
      </w:pPr>
      <w:r w:rsidRPr="006942D3">
        <w:rPr>
          <w:rFonts w:ascii="方正小标宋_GBK" w:eastAsia="方正小标宋_GBK" w:hAnsi="宋体" w:hint="eastAsia"/>
          <w:sz w:val="44"/>
          <w:szCs w:val="44"/>
        </w:rPr>
        <w:t>关于</w:t>
      </w:r>
      <w:r w:rsidR="004449E7">
        <w:rPr>
          <w:rFonts w:ascii="方正小标宋_GBK" w:eastAsia="方正小标宋_GBK" w:hAnsi="宋体" w:hint="eastAsia"/>
          <w:sz w:val="44"/>
          <w:szCs w:val="44"/>
        </w:rPr>
        <w:t>修订</w:t>
      </w:r>
      <w:r w:rsidRPr="006942D3">
        <w:rPr>
          <w:rFonts w:ascii="方正小标宋_GBK" w:eastAsia="方正小标宋_GBK" w:hAnsi="宋体" w:hint="eastAsia"/>
          <w:sz w:val="44"/>
          <w:szCs w:val="44"/>
        </w:rPr>
        <w:t>《</w:t>
      </w:r>
      <w:r w:rsidRPr="006942D3">
        <w:rPr>
          <w:rFonts w:ascii="方正小标宋_GBK" w:eastAsia="方正小标宋_GBK" w:hAnsi="宋体" w:hint="eastAsia"/>
          <w:bCs/>
          <w:sz w:val="44"/>
          <w:szCs w:val="44"/>
        </w:rPr>
        <w:t>中国商业联合会收支</w:t>
      </w:r>
    </w:p>
    <w:p w:rsidR="006942D3" w:rsidRPr="006942D3" w:rsidRDefault="006942D3" w:rsidP="006942D3">
      <w:pPr>
        <w:pStyle w:val="p0"/>
        <w:spacing w:line="580" w:lineRule="exact"/>
        <w:jc w:val="center"/>
        <w:rPr>
          <w:rFonts w:ascii="方正小标宋_GBK" w:eastAsia="方正小标宋_GBK" w:hint="eastAsia"/>
          <w:bCs/>
          <w:sz w:val="44"/>
          <w:szCs w:val="44"/>
        </w:rPr>
      </w:pPr>
      <w:r w:rsidRPr="006942D3">
        <w:rPr>
          <w:rFonts w:ascii="方正小标宋_GBK" w:eastAsia="方正小标宋_GBK" w:hAnsi="宋体" w:hint="eastAsia"/>
          <w:bCs/>
          <w:sz w:val="44"/>
          <w:szCs w:val="44"/>
        </w:rPr>
        <w:t>管理办法</w:t>
      </w:r>
      <w:r w:rsidRPr="006942D3">
        <w:rPr>
          <w:rFonts w:ascii="方正小标宋_GBK" w:eastAsia="方正小标宋_GBK" w:hAnsi="宋体" w:hint="eastAsia"/>
          <w:sz w:val="44"/>
          <w:szCs w:val="44"/>
        </w:rPr>
        <w:t>》的通知</w:t>
      </w:r>
    </w:p>
    <w:p w:rsidR="006942D3" w:rsidRPr="002B78FA" w:rsidRDefault="006942D3" w:rsidP="006942D3">
      <w:pPr>
        <w:spacing w:line="440" w:lineRule="exact"/>
        <w:rPr>
          <w:rFonts w:ascii="仿宋_GB2312" w:eastAsia="仿宋_GB2312"/>
          <w:sz w:val="32"/>
          <w:szCs w:val="32"/>
        </w:rPr>
      </w:pPr>
    </w:p>
    <w:p w:rsidR="006942D3" w:rsidRPr="002B78FA" w:rsidRDefault="006942D3" w:rsidP="006942D3"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 w:rsidRPr="002B78FA">
        <w:rPr>
          <w:rFonts w:ascii="仿宋_GB2312" w:eastAsia="仿宋_GB2312" w:hAnsi="宋体" w:hint="eastAsia"/>
          <w:sz w:val="32"/>
          <w:szCs w:val="32"/>
        </w:rPr>
        <w:t>各部门、分支机构：</w:t>
      </w:r>
    </w:p>
    <w:p w:rsidR="006942D3" w:rsidRPr="002B78FA" w:rsidRDefault="006942D3" w:rsidP="006942D3">
      <w:pPr>
        <w:pStyle w:val="p0"/>
        <w:spacing w:line="440" w:lineRule="exact"/>
        <w:jc w:val="left"/>
        <w:rPr>
          <w:rFonts w:ascii="仿宋_GB2312" w:eastAsia="仿宋_GB2312" w:hAnsi="宋体"/>
          <w:bCs/>
          <w:sz w:val="32"/>
          <w:szCs w:val="32"/>
        </w:rPr>
      </w:pPr>
      <w:r w:rsidRPr="002B78FA">
        <w:rPr>
          <w:rFonts w:ascii="仿宋_GB2312" w:eastAsia="仿宋_GB2312" w:hAnsi="宋体"/>
          <w:sz w:val="32"/>
          <w:szCs w:val="32"/>
        </w:rPr>
        <w:t xml:space="preserve">    </w:t>
      </w:r>
      <w:r w:rsidRPr="002B78FA">
        <w:rPr>
          <w:rFonts w:ascii="仿宋_GB2312" w:eastAsia="仿宋_GB2312" w:hAnsi="宋体" w:hint="eastAsia"/>
          <w:sz w:val="32"/>
          <w:szCs w:val="32"/>
        </w:rPr>
        <w:t>为推动中国商业联合会事业的发展，充分调动各部门和职工的积极性，规范各项收支行为，</w:t>
      </w:r>
      <w:r>
        <w:rPr>
          <w:rFonts w:ascii="仿宋_GB2312" w:eastAsia="仿宋_GB2312" w:hAnsi="宋体" w:cs="Arial" w:hint="eastAsia"/>
          <w:sz w:val="32"/>
          <w:szCs w:val="32"/>
        </w:rPr>
        <w:t>我会</w:t>
      </w:r>
      <w:r w:rsidR="004449E7">
        <w:rPr>
          <w:rFonts w:ascii="仿宋_GB2312" w:eastAsia="仿宋_GB2312" w:hAnsi="宋体" w:cs="Arial" w:hint="eastAsia"/>
          <w:sz w:val="32"/>
          <w:szCs w:val="32"/>
        </w:rPr>
        <w:t>修订</w:t>
      </w:r>
      <w:r w:rsidRPr="002B78FA">
        <w:rPr>
          <w:rFonts w:ascii="仿宋_GB2312" w:eastAsia="仿宋_GB2312" w:hAnsi="宋体" w:cs="Arial" w:hint="eastAsia"/>
          <w:sz w:val="32"/>
          <w:szCs w:val="32"/>
        </w:rPr>
        <w:t>了</w:t>
      </w:r>
      <w:r w:rsidRPr="002B78FA">
        <w:rPr>
          <w:rFonts w:ascii="仿宋_GB2312" w:eastAsia="仿宋_GB2312" w:hAnsi="宋体" w:hint="eastAsia"/>
          <w:sz w:val="32"/>
          <w:szCs w:val="32"/>
        </w:rPr>
        <w:t>《</w:t>
      </w:r>
      <w:r w:rsidRPr="002B78FA">
        <w:rPr>
          <w:rFonts w:ascii="仿宋_GB2312" w:eastAsia="仿宋_GB2312" w:hAnsi="宋体" w:hint="eastAsia"/>
          <w:bCs/>
          <w:sz w:val="32"/>
          <w:szCs w:val="32"/>
        </w:rPr>
        <w:t>中国商业联合会收支管理办法》</w:t>
      </w:r>
      <w:r>
        <w:rPr>
          <w:rFonts w:ascii="仿宋_GB2312" w:eastAsia="仿宋_GB2312" w:hAnsi="宋体" w:cs="Arial" w:hint="eastAsia"/>
          <w:sz w:val="32"/>
          <w:szCs w:val="32"/>
        </w:rPr>
        <w:t>，现印发给你们，</w:t>
      </w:r>
      <w:r w:rsidRPr="002B78FA">
        <w:rPr>
          <w:rFonts w:ascii="仿宋_GB2312" w:eastAsia="仿宋_GB2312" w:hAnsi="宋体" w:cs="Arial" w:hint="eastAsia"/>
          <w:sz w:val="32"/>
          <w:szCs w:val="32"/>
        </w:rPr>
        <w:t>请遵照执行。</w:t>
      </w:r>
    </w:p>
    <w:p w:rsidR="006942D3" w:rsidRPr="002B78FA" w:rsidRDefault="006942D3" w:rsidP="006942D3">
      <w:pPr>
        <w:spacing w:line="440" w:lineRule="exact"/>
        <w:ind w:firstLine="570"/>
        <w:rPr>
          <w:rFonts w:ascii="仿宋_GB2312" w:eastAsia="仿宋_GB2312" w:cs="Arial"/>
          <w:kern w:val="0"/>
          <w:sz w:val="32"/>
          <w:szCs w:val="32"/>
        </w:rPr>
      </w:pPr>
    </w:p>
    <w:p w:rsidR="006942D3" w:rsidRPr="002B78FA" w:rsidRDefault="006942D3" w:rsidP="006942D3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B78FA">
        <w:rPr>
          <w:rFonts w:ascii="仿宋_GB2312" w:eastAsia="仿宋_GB2312" w:hAnsi="宋体" w:hint="eastAsia"/>
          <w:sz w:val="32"/>
          <w:szCs w:val="32"/>
        </w:rPr>
        <w:t>附件：《</w:t>
      </w:r>
      <w:r w:rsidRPr="002B78FA">
        <w:rPr>
          <w:rFonts w:ascii="仿宋_GB2312" w:eastAsia="仿宋_GB2312" w:hAnsi="宋体" w:hint="eastAsia"/>
          <w:bCs/>
          <w:sz w:val="32"/>
          <w:szCs w:val="32"/>
        </w:rPr>
        <w:t>中国商业联合会收支管理办法》</w:t>
      </w:r>
    </w:p>
    <w:p w:rsidR="006942D3" w:rsidRPr="002B78FA" w:rsidRDefault="006942D3" w:rsidP="006942D3">
      <w:pPr>
        <w:spacing w:line="440" w:lineRule="exact"/>
        <w:ind w:firstLine="570"/>
        <w:rPr>
          <w:rFonts w:ascii="仿宋_GB2312" w:eastAsia="仿宋_GB2312" w:cs="Arial"/>
          <w:kern w:val="0"/>
          <w:sz w:val="32"/>
          <w:szCs w:val="32"/>
        </w:rPr>
      </w:pPr>
    </w:p>
    <w:p w:rsidR="006942D3" w:rsidRDefault="006942D3" w:rsidP="006942D3">
      <w:pPr>
        <w:spacing w:line="440" w:lineRule="exact"/>
        <w:ind w:firstLine="570"/>
        <w:rPr>
          <w:rFonts w:ascii="仿宋_GB2312" w:eastAsia="仿宋_GB2312" w:cs="Arial"/>
          <w:kern w:val="0"/>
          <w:sz w:val="32"/>
          <w:szCs w:val="32"/>
        </w:rPr>
      </w:pPr>
    </w:p>
    <w:p w:rsidR="006942D3" w:rsidRPr="002B78FA" w:rsidRDefault="006942D3" w:rsidP="006942D3">
      <w:pPr>
        <w:spacing w:line="440" w:lineRule="exact"/>
        <w:ind w:firstLine="570"/>
        <w:rPr>
          <w:rFonts w:ascii="仿宋_GB2312" w:eastAsia="仿宋_GB2312" w:cs="Arial"/>
          <w:kern w:val="0"/>
          <w:sz w:val="32"/>
          <w:szCs w:val="32"/>
        </w:rPr>
      </w:pPr>
    </w:p>
    <w:p w:rsidR="006942D3" w:rsidRDefault="006942D3" w:rsidP="006942D3">
      <w:pPr>
        <w:spacing w:line="440" w:lineRule="exact"/>
        <w:rPr>
          <w:rFonts w:ascii="仿宋_GB2312" w:eastAsia="仿宋_GB2312"/>
          <w:sz w:val="32"/>
          <w:szCs w:val="32"/>
        </w:rPr>
      </w:pPr>
      <w:r w:rsidRPr="002B78FA">
        <w:rPr>
          <w:rFonts w:ascii="仿宋_GB2312" w:eastAsia="仿宋_GB2312"/>
          <w:sz w:val="32"/>
          <w:szCs w:val="32"/>
        </w:rPr>
        <w:t xml:space="preserve">                         </w:t>
      </w:r>
      <w:r>
        <w:rPr>
          <w:rFonts w:ascii="仿宋_GB2312" w:eastAsia="仿宋_GB2312"/>
          <w:sz w:val="32"/>
          <w:szCs w:val="32"/>
        </w:rPr>
        <w:t xml:space="preserve">  </w:t>
      </w:r>
      <w:r w:rsidR="004449E7">
        <w:rPr>
          <w:rFonts w:ascii="仿宋_GB2312" w:eastAsia="仿宋_GB2312" w:hint="eastAsia"/>
          <w:sz w:val="32"/>
          <w:szCs w:val="32"/>
        </w:rPr>
        <w:t>2</w:t>
      </w:r>
      <w:r w:rsidR="004449E7">
        <w:rPr>
          <w:rFonts w:ascii="仿宋_GB2312" w:eastAsia="仿宋_GB2312"/>
          <w:sz w:val="32"/>
          <w:szCs w:val="32"/>
        </w:rPr>
        <w:t>017</w:t>
      </w:r>
      <w:r w:rsidRPr="002B78FA">
        <w:rPr>
          <w:rFonts w:ascii="仿宋_GB2312" w:eastAsia="仿宋_GB2312" w:hint="eastAsia"/>
          <w:sz w:val="32"/>
          <w:szCs w:val="32"/>
        </w:rPr>
        <w:t>年</w:t>
      </w:r>
      <w:r w:rsidR="004449E7">
        <w:rPr>
          <w:rFonts w:ascii="仿宋_GB2312" w:eastAsia="仿宋_GB2312" w:hint="eastAsia"/>
          <w:sz w:val="32"/>
          <w:szCs w:val="32"/>
        </w:rPr>
        <w:t>3</w:t>
      </w:r>
      <w:r w:rsidRPr="002B78FA">
        <w:rPr>
          <w:rFonts w:ascii="仿宋_GB2312" w:eastAsia="仿宋_GB2312" w:hint="eastAsia"/>
          <w:sz w:val="32"/>
          <w:szCs w:val="32"/>
        </w:rPr>
        <w:t>月</w:t>
      </w:r>
      <w:r w:rsidR="004449E7">
        <w:rPr>
          <w:rFonts w:ascii="仿宋_GB2312" w:eastAsia="仿宋_GB2312" w:hint="eastAsia"/>
          <w:sz w:val="32"/>
          <w:szCs w:val="32"/>
        </w:rPr>
        <w:t>22日</w:t>
      </w:r>
    </w:p>
    <w:p w:rsidR="004449E7" w:rsidRDefault="004449E7" w:rsidP="004449E7">
      <w:pPr>
        <w:spacing w:line="440" w:lineRule="exact"/>
        <w:rPr>
          <w:rFonts w:ascii="宋体" w:hAnsi="宋体"/>
          <w:b/>
          <w:bCs/>
          <w:color w:val="000000" w:themeColor="text1"/>
          <w:sz w:val="36"/>
          <w:szCs w:val="36"/>
        </w:rPr>
      </w:pPr>
    </w:p>
    <w:p w:rsidR="004449E7" w:rsidRPr="004449E7" w:rsidRDefault="004449E7" w:rsidP="004449E7">
      <w:pPr>
        <w:pBdr>
          <w:bottom w:val="single" w:sz="6" w:space="1" w:color="auto"/>
        </w:pBdr>
        <w:spacing w:line="440" w:lineRule="exact"/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</w:pPr>
    </w:p>
    <w:p w:rsidR="004449E7" w:rsidRPr="004449E7" w:rsidRDefault="004449E7" w:rsidP="004449E7">
      <w:pPr>
        <w:spacing w:line="440" w:lineRule="exact"/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</w:pPr>
      <w:r w:rsidRPr="004449E7"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 xml:space="preserve"> 抄送：会领导，党委副书记，监事长，存档。</w:t>
      </w:r>
    </w:p>
    <w:p w:rsidR="004449E7" w:rsidRPr="004449E7" w:rsidRDefault="004449E7" w:rsidP="004449E7">
      <w:pPr>
        <w:spacing w:line="520" w:lineRule="exact"/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</w:pPr>
      <w:r w:rsidRPr="004449E7"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lastRenderedPageBreak/>
        <w:t>附件</w:t>
      </w:r>
    </w:p>
    <w:p w:rsidR="004449E7" w:rsidRDefault="004449E7" w:rsidP="007A303B">
      <w:pPr>
        <w:spacing w:line="520" w:lineRule="exact"/>
        <w:jc w:val="center"/>
        <w:rPr>
          <w:rFonts w:ascii="宋体" w:hAnsi="宋体"/>
          <w:b/>
          <w:bCs/>
          <w:color w:val="000000" w:themeColor="text1"/>
          <w:sz w:val="36"/>
          <w:szCs w:val="36"/>
        </w:rPr>
      </w:pPr>
    </w:p>
    <w:p w:rsidR="007A303B" w:rsidRPr="004449E7" w:rsidRDefault="007A303B" w:rsidP="007A303B">
      <w:pPr>
        <w:spacing w:line="520" w:lineRule="exact"/>
        <w:jc w:val="center"/>
        <w:rPr>
          <w:rFonts w:ascii="宋体"/>
          <w:b/>
          <w:bCs/>
          <w:color w:val="000000" w:themeColor="text1"/>
          <w:sz w:val="44"/>
          <w:szCs w:val="36"/>
        </w:rPr>
      </w:pPr>
      <w:r w:rsidRPr="004449E7">
        <w:rPr>
          <w:rFonts w:ascii="宋体" w:hAnsi="宋体" w:hint="eastAsia"/>
          <w:b/>
          <w:bCs/>
          <w:color w:val="000000" w:themeColor="text1"/>
          <w:sz w:val="44"/>
          <w:szCs w:val="36"/>
        </w:rPr>
        <w:t>中国商业联合会收支管理办法</w:t>
      </w:r>
    </w:p>
    <w:p w:rsidR="007A303B" w:rsidRPr="006942D3" w:rsidRDefault="007A303B" w:rsidP="007A303B">
      <w:pPr>
        <w:spacing w:line="320" w:lineRule="exact"/>
        <w:ind w:firstLineChars="200" w:firstLine="602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</w:p>
    <w:p w:rsidR="007A303B" w:rsidRPr="004449E7" w:rsidRDefault="007A303B" w:rsidP="007A303B">
      <w:pPr>
        <w:spacing w:line="520" w:lineRule="exact"/>
        <w:jc w:val="center"/>
        <w:rPr>
          <w:rFonts w:ascii="仿宋_GB2312" w:eastAsia="仿宋_GB2312" w:hAnsi="仿宋"/>
          <w:b/>
          <w:color w:val="000000" w:themeColor="text1"/>
          <w:sz w:val="32"/>
          <w:szCs w:val="30"/>
        </w:rPr>
      </w:pPr>
      <w:r w:rsidRPr="004449E7">
        <w:rPr>
          <w:rFonts w:ascii="仿宋_GB2312" w:eastAsia="仿宋_GB2312" w:hAnsi="仿宋" w:hint="eastAsia"/>
          <w:b/>
          <w:color w:val="000000" w:themeColor="text1"/>
          <w:sz w:val="32"/>
          <w:szCs w:val="30"/>
        </w:rPr>
        <w:t>第一章</w:t>
      </w:r>
      <w:r w:rsidRPr="004449E7">
        <w:rPr>
          <w:rFonts w:ascii="仿宋_GB2312" w:eastAsia="仿宋_GB2312" w:hAnsi="仿宋"/>
          <w:b/>
          <w:color w:val="000000" w:themeColor="text1"/>
          <w:sz w:val="32"/>
          <w:szCs w:val="30"/>
        </w:rPr>
        <w:t xml:space="preserve">  </w:t>
      </w:r>
      <w:r w:rsidRPr="004449E7">
        <w:rPr>
          <w:rFonts w:ascii="仿宋_GB2312" w:eastAsia="仿宋_GB2312" w:hAnsi="仿宋" w:hint="eastAsia"/>
          <w:b/>
          <w:color w:val="000000" w:themeColor="text1"/>
          <w:sz w:val="32"/>
          <w:szCs w:val="30"/>
        </w:rPr>
        <w:t>总则</w:t>
      </w:r>
    </w:p>
    <w:p w:rsidR="007A303B" w:rsidRPr="004449E7" w:rsidRDefault="007A303B" w:rsidP="007A303B">
      <w:pPr>
        <w:spacing w:line="520" w:lineRule="exact"/>
        <w:ind w:firstLineChars="200" w:firstLine="643"/>
        <w:rPr>
          <w:rFonts w:ascii="仿宋_GB2312" w:eastAsia="仿宋_GB2312" w:hAnsi="仿宋"/>
          <w:color w:val="000000" w:themeColor="text1"/>
          <w:spacing w:val="-4"/>
          <w:sz w:val="32"/>
          <w:szCs w:val="30"/>
        </w:rPr>
      </w:pPr>
      <w:r w:rsidRPr="004449E7">
        <w:rPr>
          <w:rFonts w:ascii="仿宋_GB2312" w:eastAsia="仿宋_GB2312" w:hAnsi="仿宋" w:hint="eastAsia"/>
          <w:b/>
          <w:color w:val="000000" w:themeColor="text1"/>
          <w:sz w:val="32"/>
          <w:szCs w:val="30"/>
        </w:rPr>
        <w:t>第一条</w:t>
      </w:r>
      <w:r w:rsidRPr="004449E7">
        <w:rPr>
          <w:rFonts w:ascii="仿宋_GB2312" w:eastAsia="仿宋_GB2312" w:hAnsi="仿宋"/>
          <w:b/>
          <w:color w:val="000000" w:themeColor="text1"/>
          <w:sz w:val="32"/>
          <w:szCs w:val="30"/>
        </w:rPr>
        <w:t xml:space="preserve"> </w:t>
      </w:r>
      <w:r w:rsidRPr="004449E7">
        <w:rPr>
          <w:rFonts w:ascii="仿宋_GB2312" w:eastAsia="仿宋_GB2312" w:hAnsi="仿宋"/>
          <w:color w:val="000000" w:themeColor="text1"/>
          <w:sz w:val="32"/>
          <w:szCs w:val="30"/>
        </w:rPr>
        <w:t xml:space="preserve"> </w:t>
      </w:r>
      <w:r w:rsidRPr="004449E7">
        <w:rPr>
          <w:rFonts w:ascii="仿宋_GB2312" w:eastAsia="仿宋_GB2312" w:hAnsi="仿宋" w:hint="eastAsia"/>
          <w:color w:val="000000" w:themeColor="text1"/>
          <w:spacing w:val="-4"/>
          <w:sz w:val="32"/>
          <w:szCs w:val="30"/>
        </w:rPr>
        <w:t>为推动中国商业联合会（下称中商联）事业的发展，充分调动各部门和职工的积极性，规范各项收支行为，特制定本办法。</w:t>
      </w:r>
    </w:p>
    <w:p w:rsidR="007A303B" w:rsidRPr="004449E7" w:rsidRDefault="007A303B" w:rsidP="007A303B">
      <w:pPr>
        <w:spacing w:line="520" w:lineRule="exact"/>
        <w:ind w:firstLineChars="200" w:firstLine="643"/>
        <w:rPr>
          <w:rFonts w:ascii="仿宋_GB2312" w:eastAsia="仿宋_GB2312" w:hAnsi="仿宋"/>
          <w:b/>
          <w:bCs/>
          <w:color w:val="000000" w:themeColor="text1"/>
          <w:sz w:val="32"/>
          <w:szCs w:val="30"/>
        </w:rPr>
      </w:pPr>
      <w:r w:rsidRPr="004449E7">
        <w:rPr>
          <w:rFonts w:ascii="仿宋_GB2312" w:eastAsia="仿宋_GB2312" w:hAnsi="仿宋" w:hint="eastAsia"/>
          <w:b/>
          <w:color w:val="000000" w:themeColor="text1"/>
          <w:sz w:val="32"/>
          <w:szCs w:val="30"/>
        </w:rPr>
        <w:t>第二条</w:t>
      </w:r>
      <w:r w:rsidRPr="004449E7">
        <w:rPr>
          <w:rFonts w:ascii="仿宋_GB2312" w:eastAsia="仿宋_GB2312" w:hAnsi="仿宋"/>
          <w:b/>
          <w:color w:val="000000" w:themeColor="text1"/>
          <w:sz w:val="32"/>
          <w:szCs w:val="30"/>
        </w:rPr>
        <w:t xml:space="preserve"> </w:t>
      </w:r>
      <w:r w:rsidRPr="004449E7">
        <w:rPr>
          <w:rFonts w:ascii="仿宋_GB2312" w:eastAsia="仿宋_GB2312" w:hAnsi="仿宋"/>
          <w:color w:val="000000" w:themeColor="text1"/>
          <w:sz w:val="32"/>
          <w:szCs w:val="30"/>
        </w:rPr>
        <w:t xml:space="preserve"> </w:t>
      </w:r>
      <w:r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原则</w:t>
      </w:r>
    </w:p>
    <w:p w:rsidR="007A303B" w:rsidRPr="004449E7" w:rsidRDefault="007A303B" w:rsidP="007A303B">
      <w:pPr>
        <w:spacing w:line="5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0"/>
        </w:rPr>
      </w:pPr>
      <w:r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（一）中商联在为行业、会员服务的同时，必须做到自主、自立、自强，探索增收节支的途径和方法，逐步增强中商联的实力，为中商联事业发展做出更大的贡献。</w:t>
      </w:r>
    </w:p>
    <w:p w:rsidR="007A303B" w:rsidRPr="004449E7" w:rsidRDefault="007A303B" w:rsidP="007A303B">
      <w:pPr>
        <w:spacing w:line="5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0"/>
        </w:rPr>
      </w:pPr>
      <w:r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（二）</w:t>
      </w:r>
      <w:r w:rsidRPr="004449E7">
        <w:rPr>
          <w:rFonts w:ascii="仿宋_GB2312" w:eastAsia="仿宋_GB2312" w:hAnsi="仿宋" w:hint="eastAsia"/>
          <w:color w:val="000000" w:themeColor="text1"/>
          <w:spacing w:val="-6"/>
          <w:sz w:val="32"/>
          <w:szCs w:val="30"/>
        </w:rPr>
        <w:t>在为行业服务时，各部门和全体职工开展工作中，都要坚持服务的宗旨，不断提高服务质量。对于有收益的服务，要兼顾经济效益与社会效益，不能只为追求经济效益而忽略社会效益。</w:t>
      </w:r>
    </w:p>
    <w:p w:rsidR="007A303B" w:rsidRPr="004449E7" w:rsidRDefault="007A303B" w:rsidP="007A303B">
      <w:pPr>
        <w:spacing w:line="5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0"/>
        </w:rPr>
      </w:pPr>
      <w:r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（三）在中商联整体效益提高的前提下，使职工个人收入水平得到稳步增长，遵循“绩效挂钩，按劳付酬”的原则，提倡和鼓励职工爱岗敬业，为中商联长远发展无私奉献。</w:t>
      </w:r>
    </w:p>
    <w:p w:rsidR="007A303B" w:rsidRPr="004449E7" w:rsidRDefault="007A303B" w:rsidP="007A303B">
      <w:pPr>
        <w:spacing w:line="5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0"/>
        </w:rPr>
      </w:pPr>
      <w:r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（四）实行预算管理制度，遵循“科学预算、审</w:t>
      </w:r>
      <w:r w:rsidR="00026585"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批从严”的原则，</w:t>
      </w:r>
      <w:r w:rsidR="008657AE"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严格执行，</w:t>
      </w:r>
      <w:r w:rsidR="00026585"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在实践中逐步完善。</w:t>
      </w:r>
    </w:p>
    <w:p w:rsidR="007A303B" w:rsidRPr="004449E7" w:rsidRDefault="007A303B" w:rsidP="007A303B">
      <w:pPr>
        <w:spacing w:line="5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0"/>
        </w:rPr>
      </w:pPr>
      <w:r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（五）各部门互相支持和配合，充分利用中商联各项资源，为中商联的长远发展而努力工作。</w:t>
      </w:r>
    </w:p>
    <w:p w:rsidR="007A303B" w:rsidRPr="004449E7" w:rsidRDefault="007A303B" w:rsidP="007A303B">
      <w:pPr>
        <w:spacing w:line="3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0"/>
        </w:rPr>
      </w:pPr>
    </w:p>
    <w:p w:rsidR="007A303B" w:rsidRPr="004449E7" w:rsidRDefault="007A303B" w:rsidP="007A303B">
      <w:pPr>
        <w:spacing w:line="520" w:lineRule="exact"/>
        <w:jc w:val="center"/>
        <w:rPr>
          <w:rFonts w:ascii="仿宋_GB2312" w:eastAsia="仿宋_GB2312" w:hAnsi="仿宋"/>
          <w:b/>
          <w:color w:val="000000" w:themeColor="text1"/>
          <w:sz w:val="32"/>
          <w:szCs w:val="30"/>
        </w:rPr>
      </w:pPr>
      <w:r w:rsidRPr="004449E7">
        <w:rPr>
          <w:rFonts w:ascii="仿宋_GB2312" w:eastAsia="仿宋_GB2312" w:hAnsi="仿宋" w:hint="eastAsia"/>
          <w:b/>
          <w:color w:val="000000" w:themeColor="text1"/>
          <w:sz w:val="32"/>
          <w:szCs w:val="30"/>
        </w:rPr>
        <w:t>第二章</w:t>
      </w:r>
      <w:r w:rsidRPr="004449E7">
        <w:rPr>
          <w:rFonts w:ascii="仿宋_GB2312" w:eastAsia="仿宋_GB2312" w:hAnsi="仿宋"/>
          <w:b/>
          <w:color w:val="000000" w:themeColor="text1"/>
          <w:sz w:val="32"/>
          <w:szCs w:val="30"/>
        </w:rPr>
        <w:t xml:space="preserve">  </w:t>
      </w:r>
      <w:r w:rsidRPr="004449E7">
        <w:rPr>
          <w:rFonts w:ascii="仿宋_GB2312" w:eastAsia="仿宋_GB2312" w:hAnsi="仿宋" w:hint="eastAsia"/>
          <w:b/>
          <w:color w:val="000000" w:themeColor="text1"/>
          <w:sz w:val="32"/>
          <w:szCs w:val="30"/>
        </w:rPr>
        <w:t>收入管理</w:t>
      </w:r>
    </w:p>
    <w:p w:rsidR="007A303B" w:rsidRPr="004449E7" w:rsidRDefault="007A303B" w:rsidP="007A303B">
      <w:pPr>
        <w:spacing w:line="52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0"/>
        </w:rPr>
      </w:pPr>
      <w:r w:rsidRPr="004449E7">
        <w:rPr>
          <w:rFonts w:ascii="仿宋_GB2312" w:eastAsia="仿宋_GB2312" w:hAnsi="仿宋" w:hint="eastAsia"/>
          <w:b/>
          <w:color w:val="000000" w:themeColor="text1"/>
          <w:sz w:val="32"/>
          <w:szCs w:val="30"/>
        </w:rPr>
        <w:t>第三条</w:t>
      </w:r>
      <w:r w:rsidRPr="004449E7">
        <w:rPr>
          <w:rFonts w:ascii="仿宋_GB2312" w:eastAsia="仿宋_GB2312" w:hAnsi="仿宋"/>
          <w:color w:val="000000" w:themeColor="text1"/>
          <w:sz w:val="32"/>
          <w:szCs w:val="30"/>
        </w:rPr>
        <w:t xml:space="preserve">  </w:t>
      </w:r>
      <w:r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中商联的收入分为财政补助收入、会费收入、提供</w:t>
      </w:r>
      <w:r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lastRenderedPageBreak/>
        <w:t>服务收入、捐赠收入、投资收益和其他收入。</w:t>
      </w:r>
    </w:p>
    <w:p w:rsidR="007A303B" w:rsidRPr="004449E7" w:rsidRDefault="007A303B" w:rsidP="007A303B">
      <w:pPr>
        <w:spacing w:line="52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0"/>
        </w:rPr>
      </w:pPr>
      <w:r w:rsidRPr="004449E7">
        <w:rPr>
          <w:rFonts w:ascii="仿宋_GB2312" w:eastAsia="仿宋_GB2312" w:hAnsi="仿宋" w:hint="eastAsia"/>
          <w:b/>
          <w:color w:val="000000" w:themeColor="text1"/>
          <w:sz w:val="32"/>
          <w:szCs w:val="30"/>
        </w:rPr>
        <w:t>第四条</w:t>
      </w:r>
      <w:r w:rsidRPr="004449E7">
        <w:rPr>
          <w:rFonts w:ascii="仿宋_GB2312" w:eastAsia="仿宋_GB2312" w:hAnsi="仿宋"/>
          <w:b/>
          <w:color w:val="000000" w:themeColor="text1"/>
          <w:sz w:val="32"/>
          <w:szCs w:val="30"/>
        </w:rPr>
        <w:t xml:space="preserve"> </w:t>
      </w:r>
      <w:r w:rsidRPr="004449E7">
        <w:rPr>
          <w:rFonts w:ascii="仿宋_GB2312" w:eastAsia="仿宋_GB2312" w:hAnsi="仿宋"/>
          <w:color w:val="000000" w:themeColor="text1"/>
          <w:sz w:val="32"/>
          <w:szCs w:val="30"/>
        </w:rPr>
        <w:t xml:space="preserve"> </w:t>
      </w:r>
      <w:r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中</w:t>
      </w:r>
      <w:r w:rsidR="00E34FEF"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商联每年向财政部和国资委申请批复的财政拨款分别是：人员和公用经费</w:t>
      </w:r>
      <w:r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、</w:t>
      </w:r>
      <w:r w:rsidR="00E34FEF"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事业单位离退休经费、</w:t>
      </w:r>
      <w:r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住房改革支出经费</w:t>
      </w:r>
      <w:r w:rsidR="00E34FEF"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（含住房公积金、提租补贴）、基建项目经费和行政事业类项目</w:t>
      </w:r>
      <w:r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经费。</w:t>
      </w:r>
    </w:p>
    <w:p w:rsidR="007A303B" w:rsidRPr="004449E7" w:rsidRDefault="007A303B" w:rsidP="007A303B">
      <w:pPr>
        <w:spacing w:line="52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0"/>
        </w:rPr>
      </w:pPr>
      <w:r w:rsidRPr="004449E7">
        <w:rPr>
          <w:rFonts w:ascii="仿宋_GB2312" w:eastAsia="仿宋_GB2312" w:hAnsi="仿宋" w:hint="eastAsia"/>
          <w:b/>
          <w:color w:val="000000" w:themeColor="text1"/>
          <w:sz w:val="32"/>
          <w:szCs w:val="30"/>
        </w:rPr>
        <w:t>第五条</w:t>
      </w:r>
      <w:r w:rsidRPr="004449E7">
        <w:rPr>
          <w:rFonts w:ascii="仿宋_GB2312" w:eastAsia="仿宋_GB2312" w:hAnsi="仿宋"/>
          <w:color w:val="000000" w:themeColor="text1"/>
          <w:sz w:val="32"/>
          <w:szCs w:val="30"/>
        </w:rPr>
        <w:t xml:space="preserve">  </w:t>
      </w:r>
      <w:r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各部门和分支机构应严格按照</w:t>
      </w:r>
      <w:r w:rsidR="00026585"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中商联制定的</w:t>
      </w:r>
      <w:r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会费标准收取会费。</w:t>
      </w:r>
    </w:p>
    <w:p w:rsidR="007A303B" w:rsidRPr="004449E7" w:rsidRDefault="007A303B" w:rsidP="007A303B">
      <w:pPr>
        <w:spacing w:line="52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0"/>
        </w:rPr>
      </w:pPr>
      <w:r w:rsidRPr="004449E7">
        <w:rPr>
          <w:rFonts w:ascii="仿宋_GB2312" w:eastAsia="仿宋_GB2312" w:hAnsi="仿宋" w:hint="eastAsia"/>
          <w:b/>
          <w:color w:val="000000" w:themeColor="text1"/>
          <w:sz w:val="32"/>
          <w:szCs w:val="30"/>
        </w:rPr>
        <w:t>第六条</w:t>
      </w:r>
      <w:r w:rsidRPr="004449E7">
        <w:rPr>
          <w:rFonts w:ascii="仿宋_GB2312" w:eastAsia="仿宋_GB2312" w:hAnsi="仿宋"/>
          <w:b/>
          <w:color w:val="000000" w:themeColor="text1"/>
          <w:sz w:val="32"/>
          <w:szCs w:val="30"/>
        </w:rPr>
        <w:t xml:space="preserve"> </w:t>
      </w:r>
      <w:r w:rsidRPr="004449E7">
        <w:rPr>
          <w:rFonts w:ascii="仿宋_GB2312" w:eastAsia="仿宋_GB2312" w:hAnsi="仿宋"/>
          <w:color w:val="000000" w:themeColor="text1"/>
          <w:sz w:val="32"/>
          <w:szCs w:val="30"/>
        </w:rPr>
        <w:t xml:space="preserve"> </w:t>
      </w:r>
      <w:r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各部</w:t>
      </w:r>
      <w:r w:rsidR="00E34FEF"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门和分支机构开展业务活动所取得</w:t>
      </w:r>
      <w:r w:rsidR="00026585"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的</w:t>
      </w:r>
      <w:r w:rsidR="00E34FEF"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提供</w:t>
      </w:r>
      <w:r w:rsidR="00026585"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服务收入</w:t>
      </w:r>
      <w:r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在</w:t>
      </w:r>
      <w:r w:rsidRPr="004449E7">
        <w:rPr>
          <w:rFonts w:ascii="仿宋_GB2312" w:eastAsia="仿宋_GB2312" w:hAnsi="仿宋"/>
          <w:color w:val="000000" w:themeColor="text1"/>
          <w:sz w:val="32"/>
          <w:szCs w:val="30"/>
        </w:rPr>
        <w:t>20000</w:t>
      </w:r>
      <w:r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元（含）以上的，需提供与合作方签订的经济协议或其他相关文件。服务收入须按</w:t>
      </w:r>
      <w:r w:rsidR="0011357D"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规定</w:t>
      </w:r>
      <w:r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缴纳增值税。</w:t>
      </w:r>
    </w:p>
    <w:p w:rsidR="007A303B" w:rsidRPr="004449E7" w:rsidRDefault="007A303B" w:rsidP="007A303B">
      <w:pPr>
        <w:spacing w:line="52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0"/>
        </w:rPr>
      </w:pPr>
      <w:r w:rsidRPr="004449E7">
        <w:rPr>
          <w:rFonts w:ascii="仿宋_GB2312" w:eastAsia="仿宋_GB2312" w:hAnsi="仿宋" w:hint="eastAsia"/>
          <w:b/>
          <w:color w:val="000000" w:themeColor="text1"/>
          <w:sz w:val="32"/>
          <w:szCs w:val="30"/>
        </w:rPr>
        <w:t>第七条</w:t>
      </w:r>
      <w:r w:rsidRPr="004449E7">
        <w:rPr>
          <w:rFonts w:ascii="仿宋_GB2312" w:eastAsia="仿宋_GB2312" w:hAnsi="仿宋"/>
          <w:b/>
          <w:color w:val="000000" w:themeColor="text1"/>
          <w:sz w:val="32"/>
          <w:szCs w:val="30"/>
        </w:rPr>
        <w:t xml:space="preserve"> </w:t>
      </w:r>
      <w:r w:rsidRPr="004449E7">
        <w:rPr>
          <w:rFonts w:ascii="仿宋_GB2312" w:eastAsia="仿宋_GB2312" w:hAnsi="仿宋"/>
          <w:color w:val="000000" w:themeColor="text1"/>
          <w:sz w:val="32"/>
          <w:szCs w:val="30"/>
        </w:rPr>
        <w:t xml:space="preserve"> </w:t>
      </w:r>
      <w:r w:rsidR="0011357D"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各部门、分支机构</w:t>
      </w:r>
      <w:r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接受捐赠的，需提供与捐赠方签订的捐赠协议，按规定开具捐赠类专用发票。</w:t>
      </w:r>
    </w:p>
    <w:p w:rsidR="007A303B" w:rsidRPr="004449E7" w:rsidRDefault="007A303B" w:rsidP="007A303B">
      <w:pPr>
        <w:spacing w:line="52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0"/>
        </w:rPr>
      </w:pPr>
      <w:r w:rsidRPr="004449E7">
        <w:rPr>
          <w:rFonts w:ascii="仿宋_GB2312" w:eastAsia="仿宋_GB2312" w:hAnsi="仿宋" w:hint="eastAsia"/>
          <w:b/>
          <w:color w:val="000000" w:themeColor="text1"/>
          <w:sz w:val="32"/>
          <w:szCs w:val="30"/>
        </w:rPr>
        <w:t>第八条</w:t>
      </w:r>
      <w:r w:rsidRPr="004449E7">
        <w:rPr>
          <w:rFonts w:ascii="仿宋_GB2312" w:eastAsia="仿宋_GB2312" w:hAnsi="仿宋"/>
          <w:color w:val="000000" w:themeColor="text1"/>
          <w:sz w:val="32"/>
          <w:szCs w:val="30"/>
        </w:rPr>
        <w:t xml:space="preserve">  </w:t>
      </w:r>
      <w:r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投资收益将根据被投资单位的经营状况或其他相关规定，确认投资收益。</w:t>
      </w:r>
    </w:p>
    <w:p w:rsidR="007A303B" w:rsidRPr="004449E7" w:rsidRDefault="007A303B" w:rsidP="007A303B">
      <w:pPr>
        <w:spacing w:line="52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0"/>
        </w:rPr>
      </w:pPr>
      <w:r w:rsidRPr="004449E7">
        <w:rPr>
          <w:rFonts w:ascii="仿宋_GB2312" w:eastAsia="仿宋_GB2312" w:hAnsi="仿宋" w:hint="eastAsia"/>
          <w:b/>
          <w:color w:val="000000" w:themeColor="text1"/>
          <w:sz w:val="32"/>
          <w:szCs w:val="30"/>
        </w:rPr>
        <w:t>第九条</w:t>
      </w:r>
      <w:r w:rsidRPr="004449E7">
        <w:rPr>
          <w:rFonts w:ascii="仿宋_GB2312" w:eastAsia="仿宋_GB2312" w:hAnsi="仿宋"/>
          <w:color w:val="000000" w:themeColor="text1"/>
          <w:sz w:val="32"/>
          <w:szCs w:val="30"/>
        </w:rPr>
        <w:t xml:space="preserve">  </w:t>
      </w:r>
      <w:r w:rsidR="00F5262F"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强化收入的预算管理，按</w:t>
      </w:r>
      <w:r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部门</w:t>
      </w:r>
      <w:r w:rsidR="00026585"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（分支机构）</w:t>
      </w:r>
      <w:r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核算。</w:t>
      </w:r>
    </w:p>
    <w:p w:rsidR="007A303B" w:rsidRPr="004449E7" w:rsidRDefault="007A303B" w:rsidP="007A303B">
      <w:pPr>
        <w:spacing w:line="3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0"/>
        </w:rPr>
      </w:pPr>
    </w:p>
    <w:p w:rsidR="007A303B" w:rsidRPr="004449E7" w:rsidRDefault="007A303B" w:rsidP="007A303B">
      <w:pPr>
        <w:spacing w:line="520" w:lineRule="exact"/>
        <w:jc w:val="center"/>
        <w:rPr>
          <w:rFonts w:ascii="仿宋_GB2312" w:eastAsia="仿宋_GB2312" w:hAnsi="仿宋"/>
          <w:b/>
          <w:color w:val="000000" w:themeColor="text1"/>
          <w:sz w:val="32"/>
          <w:szCs w:val="30"/>
        </w:rPr>
      </w:pPr>
      <w:r w:rsidRPr="004449E7">
        <w:rPr>
          <w:rFonts w:ascii="仿宋_GB2312" w:eastAsia="仿宋_GB2312" w:hAnsi="仿宋" w:hint="eastAsia"/>
          <w:b/>
          <w:color w:val="000000" w:themeColor="text1"/>
          <w:sz w:val="32"/>
          <w:szCs w:val="30"/>
        </w:rPr>
        <w:t>第三章</w:t>
      </w:r>
      <w:r w:rsidRPr="004449E7">
        <w:rPr>
          <w:rFonts w:ascii="仿宋_GB2312" w:eastAsia="仿宋_GB2312" w:hAnsi="仿宋"/>
          <w:b/>
          <w:color w:val="000000" w:themeColor="text1"/>
          <w:sz w:val="32"/>
          <w:szCs w:val="30"/>
        </w:rPr>
        <w:t xml:space="preserve">  </w:t>
      </w:r>
      <w:r w:rsidRPr="004449E7">
        <w:rPr>
          <w:rFonts w:ascii="仿宋_GB2312" w:eastAsia="仿宋_GB2312" w:hAnsi="仿宋" w:hint="eastAsia"/>
          <w:b/>
          <w:color w:val="000000" w:themeColor="text1"/>
          <w:sz w:val="32"/>
          <w:szCs w:val="30"/>
        </w:rPr>
        <w:t>支出管理</w:t>
      </w:r>
    </w:p>
    <w:p w:rsidR="007A303B" w:rsidRPr="004449E7" w:rsidRDefault="007A303B" w:rsidP="007A303B">
      <w:pPr>
        <w:spacing w:line="52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0"/>
        </w:rPr>
      </w:pPr>
      <w:r w:rsidRPr="004449E7">
        <w:rPr>
          <w:rFonts w:ascii="仿宋_GB2312" w:eastAsia="仿宋_GB2312" w:hAnsi="仿宋" w:hint="eastAsia"/>
          <w:b/>
          <w:color w:val="000000" w:themeColor="text1"/>
          <w:sz w:val="32"/>
          <w:szCs w:val="30"/>
        </w:rPr>
        <w:t>第十条</w:t>
      </w:r>
      <w:r w:rsidRPr="004449E7">
        <w:rPr>
          <w:rFonts w:ascii="仿宋_GB2312" w:eastAsia="仿宋_GB2312" w:hAnsi="仿宋"/>
          <w:color w:val="000000" w:themeColor="text1"/>
          <w:sz w:val="32"/>
          <w:szCs w:val="30"/>
        </w:rPr>
        <w:t xml:space="preserve">  </w:t>
      </w:r>
      <w:r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中商联的支出分为：基本支</w:t>
      </w:r>
      <w:r w:rsidR="00F5262F"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出和</w:t>
      </w:r>
      <w:r w:rsidR="00026585"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项目支出两</w:t>
      </w:r>
      <w:r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大类。基本支出包括</w:t>
      </w:r>
      <w:r w:rsidR="0011357D"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人员经费和公用经费。其中，</w:t>
      </w:r>
      <w:r w:rsidR="00E34FEF"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人员经费，即编制内人员的工资、津贴、奖金、五险一金和其他</w:t>
      </w:r>
      <w:r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费用</w:t>
      </w:r>
      <w:r w:rsidR="0011357D"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；</w:t>
      </w:r>
      <w:r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公用经费，即办公经费、办公用房租赁和其他相关费用；项目支出是各部门、分支机构</w:t>
      </w:r>
      <w:r w:rsidR="00E34FEF"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按项目编制预算开展业务活动的支出</w:t>
      </w:r>
      <w:r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。</w:t>
      </w:r>
    </w:p>
    <w:p w:rsidR="002C708F" w:rsidRPr="004449E7" w:rsidRDefault="007A303B" w:rsidP="002C708F">
      <w:pPr>
        <w:spacing w:line="52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0"/>
        </w:rPr>
      </w:pPr>
      <w:r w:rsidRPr="004449E7">
        <w:rPr>
          <w:rFonts w:ascii="仿宋_GB2312" w:eastAsia="仿宋_GB2312" w:hAnsi="仿宋" w:hint="eastAsia"/>
          <w:b/>
          <w:color w:val="000000" w:themeColor="text1"/>
          <w:sz w:val="32"/>
          <w:szCs w:val="30"/>
        </w:rPr>
        <w:t>第十一条</w:t>
      </w:r>
      <w:r w:rsidRPr="004449E7">
        <w:rPr>
          <w:rFonts w:ascii="仿宋_GB2312" w:eastAsia="仿宋_GB2312" w:hAnsi="仿宋"/>
          <w:color w:val="000000" w:themeColor="text1"/>
          <w:sz w:val="32"/>
          <w:szCs w:val="30"/>
        </w:rPr>
        <w:t xml:space="preserve">  </w:t>
      </w:r>
      <w:r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严格支出预算管理。</w:t>
      </w:r>
      <w:r w:rsidR="00026585"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各部门、分支机构</w:t>
      </w:r>
      <w:r w:rsidR="00E34FEF"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项目经费中的公务接待</w:t>
      </w:r>
      <w:r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费，按项目预算收入的</w:t>
      </w:r>
      <w:r w:rsidRPr="004449E7">
        <w:rPr>
          <w:rFonts w:ascii="仿宋_GB2312" w:eastAsia="仿宋_GB2312" w:hAnsi="仿宋"/>
          <w:color w:val="000000" w:themeColor="text1"/>
          <w:sz w:val="32"/>
          <w:szCs w:val="30"/>
        </w:rPr>
        <w:t>5%</w:t>
      </w:r>
      <w:r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控制，超</w:t>
      </w:r>
      <w:r w:rsidR="00026585"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出</w:t>
      </w:r>
      <w:r w:rsidRPr="004449E7">
        <w:rPr>
          <w:rFonts w:ascii="仿宋_GB2312" w:eastAsia="仿宋_GB2312" w:hAnsi="仿宋"/>
          <w:color w:val="000000" w:themeColor="text1"/>
          <w:sz w:val="32"/>
          <w:szCs w:val="30"/>
        </w:rPr>
        <w:t>5%</w:t>
      </w:r>
      <w:r w:rsidR="00026585"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不予报销。</w:t>
      </w:r>
      <w:r w:rsidR="002C708F"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其他交通费按项目预算收入的3%控制,超出3%不予报销.</w:t>
      </w:r>
    </w:p>
    <w:p w:rsidR="007A303B" w:rsidRPr="004449E7" w:rsidRDefault="007A303B" w:rsidP="007A303B">
      <w:pPr>
        <w:spacing w:line="52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0"/>
        </w:rPr>
      </w:pPr>
      <w:r w:rsidRPr="004449E7">
        <w:rPr>
          <w:rFonts w:ascii="仿宋_GB2312" w:eastAsia="仿宋_GB2312" w:hAnsi="仿宋" w:hint="eastAsia"/>
          <w:b/>
          <w:color w:val="000000" w:themeColor="text1"/>
          <w:sz w:val="32"/>
          <w:szCs w:val="30"/>
        </w:rPr>
        <w:lastRenderedPageBreak/>
        <w:t>第十二条</w:t>
      </w:r>
      <w:r w:rsidRPr="004449E7">
        <w:rPr>
          <w:rFonts w:ascii="仿宋_GB2312" w:eastAsia="仿宋_GB2312" w:hAnsi="仿宋"/>
          <w:color w:val="000000" w:themeColor="text1"/>
          <w:sz w:val="32"/>
          <w:szCs w:val="30"/>
        </w:rPr>
        <w:t xml:space="preserve">  </w:t>
      </w:r>
      <w:r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严格执行中商联制定的《中国商业联合会经费审批规定》</w:t>
      </w:r>
      <w:r w:rsidRPr="004449E7">
        <w:rPr>
          <w:rFonts w:ascii="仿宋_GB2312" w:eastAsia="仿宋_GB2312" w:hAnsi="仿宋"/>
          <w:color w:val="000000" w:themeColor="text1"/>
          <w:sz w:val="32"/>
          <w:szCs w:val="30"/>
        </w:rPr>
        <w:t>,</w:t>
      </w:r>
      <w:r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强化审批权限，规范报销程序。</w:t>
      </w:r>
    </w:p>
    <w:p w:rsidR="007A303B" w:rsidRPr="004449E7" w:rsidRDefault="007A303B" w:rsidP="007A303B">
      <w:pPr>
        <w:spacing w:line="52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0"/>
        </w:rPr>
      </w:pPr>
      <w:r w:rsidRPr="004449E7">
        <w:rPr>
          <w:rFonts w:ascii="仿宋_GB2312" w:eastAsia="仿宋_GB2312" w:hAnsi="仿宋" w:hint="eastAsia"/>
          <w:b/>
          <w:color w:val="000000" w:themeColor="text1"/>
          <w:sz w:val="32"/>
          <w:szCs w:val="30"/>
        </w:rPr>
        <w:t>第十三条</w:t>
      </w:r>
      <w:r w:rsidRPr="004449E7">
        <w:rPr>
          <w:rFonts w:ascii="仿宋_GB2312" w:eastAsia="仿宋_GB2312" w:hAnsi="仿宋"/>
          <w:color w:val="000000" w:themeColor="text1"/>
          <w:sz w:val="32"/>
          <w:szCs w:val="30"/>
        </w:rPr>
        <w:t xml:space="preserve">  10000</w:t>
      </w:r>
      <w:r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元（含）以上的大额支出，需提供业务双方签订的经济协议或其他相关文件。</w:t>
      </w:r>
    </w:p>
    <w:p w:rsidR="007A303B" w:rsidRPr="004449E7" w:rsidRDefault="007A303B" w:rsidP="007A303B">
      <w:pPr>
        <w:spacing w:line="52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0"/>
        </w:rPr>
      </w:pPr>
      <w:r w:rsidRPr="004449E7">
        <w:rPr>
          <w:rFonts w:ascii="仿宋_GB2312" w:eastAsia="仿宋_GB2312" w:hAnsi="仿宋" w:hint="eastAsia"/>
          <w:b/>
          <w:color w:val="000000" w:themeColor="text1"/>
          <w:sz w:val="32"/>
          <w:szCs w:val="30"/>
        </w:rPr>
        <w:t>第十四条</w:t>
      </w:r>
      <w:r w:rsidRPr="004449E7">
        <w:rPr>
          <w:rFonts w:ascii="仿宋_GB2312" w:eastAsia="仿宋_GB2312" w:hAnsi="仿宋"/>
          <w:color w:val="000000" w:themeColor="text1"/>
          <w:sz w:val="32"/>
          <w:szCs w:val="30"/>
        </w:rPr>
        <w:t xml:space="preserve">  </w:t>
      </w:r>
      <w:r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在日常支出中，凡涉及政府采购的项目，需按政府采购的相关规定执行，凡涉及其他相关管理办法，按有关管理办法执行。</w:t>
      </w:r>
      <w:bookmarkStart w:id="0" w:name="_GoBack"/>
      <w:bookmarkEnd w:id="0"/>
    </w:p>
    <w:p w:rsidR="007A303B" w:rsidRPr="004449E7" w:rsidRDefault="007A303B" w:rsidP="007A303B">
      <w:pPr>
        <w:spacing w:line="3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0"/>
        </w:rPr>
      </w:pPr>
    </w:p>
    <w:p w:rsidR="007A303B" w:rsidRPr="004449E7" w:rsidRDefault="007A303B" w:rsidP="007A303B">
      <w:pPr>
        <w:spacing w:line="520" w:lineRule="exact"/>
        <w:jc w:val="center"/>
        <w:rPr>
          <w:rFonts w:ascii="仿宋_GB2312" w:eastAsia="仿宋_GB2312" w:hAnsi="仿宋"/>
          <w:b/>
          <w:color w:val="000000" w:themeColor="text1"/>
          <w:sz w:val="32"/>
          <w:szCs w:val="30"/>
        </w:rPr>
      </w:pPr>
      <w:r w:rsidRPr="004449E7">
        <w:rPr>
          <w:rFonts w:ascii="仿宋_GB2312" w:eastAsia="仿宋_GB2312" w:hAnsi="仿宋" w:hint="eastAsia"/>
          <w:b/>
          <w:color w:val="000000" w:themeColor="text1"/>
          <w:sz w:val="32"/>
          <w:szCs w:val="30"/>
        </w:rPr>
        <w:t>第四章</w:t>
      </w:r>
      <w:r w:rsidRPr="004449E7">
        <w:rPr>
          <w:rFonts w:ascii="仿宋_GB2312" w:eastAsia="仿宋_GB2312" w:hAnsi="仿宋"/>
          <w:b/>
          <w:color w:val="000000" w:themeColor="text1"/>
          <w:sz w:val="32"/>
          <w:szCs w:val="30"/>
        </w:rPr>
        <w:t xml:space="preserve">  </w:t>
      </w:r>
      <w:r w:rsidRPr="004449E7">
        <w:rPr>
          <w:rFonts w:ascii="仿宋_GB2312" w:eastAsia="仿宋_GB2312" w:hAnsi="仿宋" w:hint="eastAsia"/>
          <w:b/>
          <w:color w:val="000000" w:themeColor="text1"/>
          <w:sz w:val="32"/>
          <w:szCs w:val="30"/>
        </w:rPr>
        <w:t>附则</w:t>
      </w:r>
    </w:p>
    <w:p w:rsidR="00026585" w:rsidRPr="004449E7" w:rsidRDefault="00026585" w:rsidP="00026585">
      <w:pPr>
        <w:spacing w:line="52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0"/>
        </w:rPr>
      </w:pPr>
      <w:r w:rsidRPr="004449E7">
        <w:rPr>
          <w:rFonts w:ascii="仿宋_GB2312" w:eastAsia="仿宋_GB2312" w:hAnsi="仿宋" w:hint="eastAsia"/>
          <w:b/>
          <w:bCs/>
          <w:color w:val="000000" w:themeColor="text1"/>
          <w:sz w:val="32"/>
          <w:szCs w:val="30"/>
        </w:rPr>
        <w:t>第十五条</w:t>
      </w:r>
      <w:r w:rsidRPr="004449E7">
        <w:rPr>
          <w:rFonts w:ascii="仿宋_GB2312" w:eastAsia="仿宋_GB2312" w:hAnsi="仿宋"/>
          <w:color w:val="000000" w:themeColor="text1"/>
          <w:sz w:val="32"/>
          <w:szCs w:val="30"/>
        </w:rPr>
        <w:t xml:space="preserve">  </w:t>
      </w:r>
      <w:r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本办法未尽事宜或与国家有关规定不相符时，按国家规定执行。</w:t>
      </w:r>
    </w:p>
    <w:p w:rsidR="007A303B" w:rsidRPr="004449E7" w:rsidRDefault="00026585" w:rsidP="007A303B">
      <w:pPr>
        <w:spacing w:line="520" w:lineRule="exact"/>
        <w:ind w:firstLineChars="199" w:firstLine="639"/>
        <w:rPr>
          <w:rFonts w:ascii="仿宋_GB2312" w:eastAsia="仿宋_GB2312" w:hAnsi="仿宋"/>
          <w:color w:val="000000" w:themeColor="text1"/>
          <w:sz w:val="32"/>
          <w:szCs w:val="30"/>
        </w:rPr>
      </w:pPr>
      <w:r w:rsidRPr="004449E7">
        <w:rPr>
          <w:rFonts w:ascii="仿宋_GB2312" w:eastAsia="仿宋_GB2312" w:hAnsi="仿宋" w:hint="eastAsia"/>
          <w:b/>
          <w:color w:val="000000" w:themeColor="text1"/>
          <w:sz w:val="32"/>
          <w:szCs w:val="30"/>
        </w:rPr>
        <w:t>第十六</w:t>
      </w:r>
      <w:r w:rsidR="007A303B" w:rsidRPr="004449E7">
        <w:rPr>
          <w:rFonts w:ascii="仿宋_GB2312" w:eastAsia="仿宋_GB2312" w:hAnsi="仿宋" w:hint="eastAsia"/>
          <w:b/>
          <w:color w:val="000000" w:themeColor="text1"/>
          <w:sz w:val="32"/>
          <w:szCs w:val="30"/>
        </w:rPr>
        <w:t>条</w:t>
      </w:r>
      <w:r w:rsidR="007A303B" w:rsidRPr="004449E7">
        <w:rPr>
          <w:rFonts w:ascii="仿宋_GB2312" w:eastAsia="仿宋_GB2312" w:hAnsi="仿宋"/>
          <w:color w:val="000000" w:themeColor="text1"/>
          <w:sz w:val="32"/>
          <w:szCs w:val="30"/>
        </w:rPr>
        <w:t xml:space="preserve">  </w:t>
      </w:r>
      <w:r w:rsidR="007A303B"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本办法由财务部负责解释。</w:t>
      </w:r>
    </w:p>
    <w:p w:rsidR="007A303B" w:rsidRPr="004449E7" w:rsidRDefault="00026585" w:rsidP="007A303B">
      <w:pPr>
        <w:spacing w:line="52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0"/>
        </w:rPr>
      </w:pPr>
      <w:r w:rsidRPr="004449E7">
        <w:rPr>
          <w:rFonts w:ascii="仿宋_GB2312" w:eastAsia="仿宋_GB2312" w:hAnsi="仿宋" w:hint="eastAsia"/>
          <w:b/>
          <w:color w:val="000000" w:themeColor="text1"/>
          <w:sz w:val="32"/>
          <w:szCs w:val="30"/>
        </w:rPr>
        <w:t>第十七</w:t>
      </w:r>
      <w:r w:rsidR="007A303B" w:rsidRPr="004449E7">
        <w:rPr>
          <w:rFonts w:ascii="仿宋_GB2312" w:eastAsia="仿宋_GB2312" w:hAnsi="仿宋" w:hint="eastAsia"/>
          <w:b/>
          <w:color w:val="000000" w:themeColor="text1"/>
          <w:sz w:val="32"/>
          <w:szCs w:val="30"/>
        </w:rPr>
        <w:t>条</w:t>
      </w:r>
      <w:r w:rsidR="007A303B" w:rsidRPr="004449E7">
        <w:rPr>
          <w:rFonts w:ascii="仿宋_GB2312" w:eastAsia="仿宋_GB2312" w:hAnsi="仿宋"/>
          <w:color w:val="000000" w:themeColor="text1"/>
          <w:sz w:val="32"/>
          <w:szCs w:val="30"/>
        </w:rPr>
        <w:t xml:space="preserve">  </w:t>
      </w:r>
      <w:r w:rsidR="007A303B"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本办法自颁布之日起执行。</w:t>
      </w:r>
      <w:r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原《中国商业联合会</w:t>
      </w:r>
      <w:r w:rsidR="002B061B"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收支</w:t>
      </w:r>
      <w:r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管理办法》（中商联财</w:t>
      </w:r>
      <w:r w:rsidRPr="004449E7">
        <w:rPr>
          <w:rFonts w:ascii="仿宋_GB2312" w:eastAsia="仿宋_GB2312" w:hAnsi="仿宋"/>
          <w:color w:val="000000" w:themeColor="text1"/>
          <w:sz w:val="32"/>
          <w:szCs w:val="30"/>
        </w:rPr>
        <w:t>[201</w:t>
      </w:r>
      <w:r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3</w:t>
      </w:r>
      <w:r w:rsidRPr="004449E7">
        <w:rPr>
          <w:rFonts w:ascii="仿宋_GB2312" w:eastAsia="仿宋_GB2312" w:hAnsi="仿宋"/>
          <w:color w:val="000000" w:themeColor="text1"/>
          <w:sz w:val="32"/>
          <w:szCs w:val="30"/>
        </w:rPr>
        <w:t>]</w:t>
      </w:r>
      <w:r w:rsidRPr="004449E7">
        <w:rPr>
          <w:rFonts w:ascii="仿宋_GB2312" w:eastAsia="仿宋_GB2312" w:hAnsi="仿宋" w:hint="eastAsia"/>
          <w:color w:val="000000" w:themeColor="text1"/>
          <w:sz w:val="32"/>
          <w:szCs w:val="30"/>
        </w:rPr>
        <w:t>15号）同时废止。</w:t>
      </w:r>
    </w:p>
    <w:p w:rsidR="007A303B" w:rsidRPr="004449E7" w:rsidRDefault="007A303B" w:rsidP="007A303B">
      <w:pPr>
        <w:spacing w:line="520" w:lineRule="exact"/>
        <w:ind w:firstLineChars="200" w:firstLine="643"/>
        <w:jc w:val="center"/>
        <w:rPr>
          <w:rFonts w:ascii="宋体"/>
          <w:b/>
          <w:color w:val="000000" w:themeColor="text1"/>
          <w:sz w:val="32"/>
          <w:szCs w:val="30"/>
        </w:rPr>
      </w:pPr>
    </w:p>
    <w:p w:rsidR="00407EE9" w:rsidRPr="004449E7" w:rsidRDefault="00407EE9">
      <w:pPr>
        <w:rPr>
          <w:color w:val="000000" w:themeColor="text1"/>
          <w:sz w:val="22"/>
        </w:rPr>
      </w:pPr>
    </w:p>
    <w:sectPr w:rsidR="00407EE9" w:rsidRPr="004449E7" w:rsidSect="006942D3">
      <w:pgSz w:w="11906" w:h="16838"/>
      <w:pgMar w:top="1985" w:right="1474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3BA" w:rsidRDefault="00B713BA" w:rsidP="007A303B">
      <w:r>
        <w:separator/>
      </w:r>
    </w:p>
  </w:endnote>
  <w:endnote w:type="continuationSeparator" w:id="0">
    <w:p w:rsidR="00B713BA" w:rsidRDefault="00B713BA" w:rsidP="007A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3BA" w:rsidRDefault="00B713BA" w:rsidP="007A303B">
      <w:r>
        <w:separator/>
      </w:r>
    </w:p>
  </w:footnote>
  <w:footnote w:type="continuationSeparator" w:id="0">
    <w:p w:rsidR="00B713BA" w:rsidRDefault="00B713BA" w:rsidP="007A3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303B"/>
    <w:rsid w:val="00026585"/>
    <w:rsid w:val="0011357D"/>
    <w:rsid w:val="001847AE"/>
    <w:rsid w:val="002A6A37"/>
    <w:rsid w:val="002B061B"/>
    <w:rsid w:val="002C708F"/>
    <w:rsid w:val="00407EE9"/>
    <w:rsid w:val="004449E7"/>
    <w:rsid w:val="004C420D"/>
    <w:rsid w:val="006942D3"/>
    <w:rsid w:val="006B6110"/>
    <w:rsid w:val="00796F0A"/>
    <w:rsid w:val="007A303B"/>
    <w:rsid w:val="008657AE"/>
    <w:rsid w:val="00B713BA"/>
    <w:rsid w:val="00D046E1"/>
    <w:rsid w:val="00E34FEF"/>
    <w:rsid w:val="00EA2AC3"/>
    <w:rsid w:val="00F5262F"/>
    <w:rsid w:val="00FC36D8"/>
    <w:rsid w:val="00FC39F1"/>
    <w:rsid w:val="00FD1485"/>
    <w:rsid w:val="00FE08B4"/>
    <w:rsid w:val="00FF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A51C7E-DDB7-4BD5-B8C1-F73F2A4D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0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3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30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30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303B"/>
    <w:rPr>
      <w:sz w:val="18"/>
      <w:szCs w:val="18"/>
    </w:rPr>
  </w:style>
  <w:style w:type="paragraph" w:customStyle="1" w:styleId="p0">
    <w:name w:val="p0"/>
    <w:basedOn w:val="a"/>
    <w:uiPriority w:val="99"/>
    <w:rsid w:val="007A303B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69</dc:creator>
  <cp:keywords/>
  <dc:description/>
  <cp:lastModifiedBy>Bo Luan</cp:lastModifiedBy>
  <cp:revision>9</cp:revision>
  <dcterms:created xsi:type="dcterms:W3CDTF">2017-02-16T03:09:00Z</dcterms:created>
  <dcterms:modified xsi:type="dcterms:W3CDTF">2017-03-22T08:42:00Z</dcterms:modified>
</cp:coreProperties>
</file>